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8834"/>
      </w:tblGrid>
      <w:tr w:rsidR="00FB7EAD" w:rsidRPr="002C021A" w:rsidTr="00255208">
        <w:tc>
          <w:tcPr>
            <w:tcW w:w="8834" w:type="dxa"/>
            <w:shd w:val="clear" w:color="auto" w:fill="auto"/>
          </w:tcPr>
          <w:p w:rsidR="00FB7EAD" w:rsidRPr="002C021A" w:rsidRDefault="00FB7EAD" w:rsidP="00FB7EAD">
            <w:pPr>
              <w:pStyle w:val="a3"/>
              <w:numPr>
                <w:ilvl w:val="0"/>
                <w:numId w:val="1"/>
              </w:numPr>
              <w:rPr>
                <w:rFonts w:ascii="Times New Roman" w:hAnsi="Times New Roman"/>
                <w:b/>
                <w:sz w:val="28"/>
                <w:szCs w:val="28"/>
                <w:lang w:val="kk-KZ"/>
              </w:rPr>
            </w:pPr>
            <w:r w:rsidRPr="002C021A">
              <w:rPr>
                <w:rFonts w:ascii="Times New Roman" w:hAnsi="Times New Roman"/>
                <w:sz w:val="28"/>
                <w:szCs w:val="28"/>
                <w:lang w:val="kk-KZ"/>
              </w:rPr>
              <w:t>СӘУЛЕТТІК</w:t>
            </w:r>
            <w:r w:rsidRPr="002C021A">
              <w:rPr>
                <w:rFonts w:ascii="Times New Roman" w:hAnsi="Times New Roman"/>
                <w:sz w:val="28"/>
                <w:szCs w:val="28"/>
              </w:rPr>
              <w:t xml:space="preserve"> </w:t>
            </w:r>
            <w:r w:rsidRPr="002C021A">
              <w:rPr>
                <w:rFonts w:ascii="Times New Roman" w:hAnsi="Times New Roman"/>
                <w:sz w:val="28"/>
                <w:szCs w:val="28"/>
                <w:lang w:val="kk-KZ"/>
              </w:rPr>
              <w:t>ЖОБАЛАУ БӨЛІМІ</w:t>
            </w:r>
            <w:r w:rsidRPr="002C021A">
              <w:rPr>
                <w:rFonts w:ascii="Times New Roman" w:hAnsi="Times New Roman"/>
                <w:sz w:val="28"/>
                <w:szCs w:val="28"/>
              </w:rPr>
              <w:t xml:space="preserve"> </w:t>
            </w:r>
          </w:p>
        </w:tc>
      </w:tr>
      <w:tr w:rsidR="00FB7EAD" w:rsidRPr="002C021A" w:rsidTr="00255208">
        <w:tc>
          <w:tcPr>
            <w:tcW w:w="8834" w:type="dxa"/>
            <w:shd w:val="clear" w:color="auto" w:fill="auto"/>
          </w:tcPr>
          <w:p w:rsidR="00FB7EAD" w:rsidRPr="002C021A" w:rsidRDefault="00FB7EAD" w:rsidP="00255208">
            <w:pPr>
              <w:rPr>
                <w:sz w:val="28"/>
                <w:szCs w:val="28"/>
                <w:lang w:val="kk-KZ"/>
              </w:rPr>
            </w:pPr>
            <w:r w:rsidRPr="002C021A">
              <w:rPr>
                <w:sz w:val="28"/>
                <w:szCs w:val="28"/>
              </w:rPr>
              <w:t>1.1</w:t>
            </w:r>
            <w:r w:rsidRPr="002C021A">
              <w:rPr>
                <w:sz w:val="28"/>
                <w:szCs w:val="28"/>
                <w:lang w:val="kk-KZ"/>
              </w:rPr>
              <w:t>.</w:t>
            </w:r>
            <w:r w:rsidRPr="002C021A">
              <w:rPr>
                <w:sz w:val="28"/>
                <w:szCs w:val="28"/>
              </w:rPr>
              <w:t xml:space="preserve"> </w:t>
            </w:r>
            <w:r w:rsidRPr="002C021A">
              <w:rPr>
                <w:sz w:val="28"/>
                <w:szCs w:val="28"/>
                <w:lang w:val="kk-KZ"/>
              </w:rPr>
              <w:t>Тақырыптың негіздемесі</w:t>
            </w:r>
          </w:p>
        </w:tc>
      </w:tr>
      <w:tr w:rsidR="00FB7EAD" w:rsidRPr="002C021A" w:rsidTr="00255208">
        <w:tc>
          <w:tcPr>
            <w:tcW w:w="8834" w:type="dxa"/>
            <w:shd w:val="clear" w:color="auto" w:fill="auto"/>
          </w:tcPr>
          <w:p w:rsidR="00FB7EAD" w:rsidRPr="002C021A" w:rsidRDefault="00FB7EAD" w:rsidP="00255208">
            <w:pPr>
              <w:rPr>
                <w:sz w:val="28"/>
                <w:szCs w:val="28"/>
                <w:lang w:val="kk-KZ"/>
              </w:rPr>
            </w:pPr>
            <w:r w:rsidRPr="002C021A">
              <w:rPr>
                <w:sz w:val="28"/>
                <w:szCs w:val="28"/>
              </w:rPr>
              <w:t>1.2</w:t>
            </w:r>
            <w:r w:rsidRPr="002C021A">
              <w:rPr>
                <w:sz w:val="28"/>
                <w:szCs w:val="28"/>
                <w:lang w:val="kk-KZ"/>
              </w:rPr>
              <w:t>.</w:t>
            </w:r>
            <w:r w:rsidRPr="002C021A">
              <w:rPr>
                <w:sz w:val="28"/>
                <w:szCs w:val="28"/>
              </w:rPr>
              <w:t xml:space="preserve"> </w:t>
            </w:r>
            <w:r w:rsidRPr="002C021A">
              <w:rPr>
                <w:sz w:val="28"/>
                <w:szCs w:val="28"/>
                <w:lang w:val="kk-KZ"/>
              </w:rPr>
              <w:t>Сәулеттік жобалау шешімдері</w:t>
            </w:r>
          </w:p>
        </w:tc>
      </w:tr>
      <w:tr w:rsidR="00FB7EAD" w:rsidRPr="002C021A" w:rsidTr="00255208">
        <w:tc>
          <w:tcPr>
            <w:tcW w:w="8834" w:type="dxa"/>
            <w:shd w:val="clear" w:color="auto" w:fill="auto"/>
          </w:tcPr>
          <w:p w:rsidR="00FB7EAD" w:rsidRPr="002C021A" w:rsidRDefault="00FB7EAD" w:rsidP="00FB7EAD">
            <w:pPr>
              <w:pStyle w:val="a3"/>
              <w:numPr>
                <w:ilvl w:val="1"/>
                <w:numId w:val="1"/>
              </w:numPr>
              <w:spacing w:after="0"/>
              <w:ind w:left="0"/>
              <w:rPr>
                <w:rFonts w:ascii="Times New Roman" w:hAnsi="Times New Roman"/>
                <w:sz w:val="28"/>
                <w:szCs w:val="28"/>
                <w:lang w:val="kk-KZ"/>
              </w:rPr>
            </w:pPr>
            <w:r w:rsidRPr="002C021A">
              <w:rPr>
                <w:sz w:val="28"/>
                <w:szCs w:val="28"/>
                <w:lang w:val="kk-KZ"/>
              </w:rPr>
              <w:t xml:space="preserve">      </w:t>
            </w:r>
            <w:r w:rsidRPr="00FB7EAD">
              <w:rPr>
                <w:sz w:val="28"/>
                <w:szCs w:val="28"/>
                <w:lang w:val="kk-KZ"/>
              </w:rPr>
              <w:t xml:space="preserve">1.2.1 </w:t>
            </w:r>
            <w:r w:rsidRPr="002C021A">
              <w:rPr>
                <w:rFonts w:ascii="Times New Roman" w:hAnsi="Times New Roman"/>
                <w:sz w:val="28"/>
                <w:szCs w:val="28"/>
                <w:lang w:val="kk-KZ"/>
              </w:rPr>
              <w:t>Жобалау алаңының қала -құрлысында орналасу жағдайы мен сипаттамасы.</w:t>
            </w:r>
          </w:p>
        </w:tc>
      </w:tr>
      <w:tr w:rsidR="00FB7EAD" w:rsidRPr="002C021A" w:rsidTr="00255208">
        <w:tc>
          <w:tcPr>
            <w:tcW w:w="8834" w:type="dxa"/>
            <w:shd w:val="clear" w:color="auto" w:fill="auto"/>
          </w:tcPr>
          <w:p w:rsidR="00FB7EAD" w:rsidRPr="002C021A" w:rsidRDefault="00FB7EAD" w:rsidP="00FB7EAD">
            <w:pPr>
              <w:pStyle w:val="a3"/>
              <w:numPr>
                <w:ilvl w:val="1"/>
                <w:numId w:val="1"/>
              </w:numPr>
              <w:spacing w:after="0"/>
              <w:ind w:left="0"/>
              <w:rPr>
                <w:rFonts w:ascii="Times New Roman" w:hAnsi="Times New Roman"/>
                <w:sz w:val="28"/>
                <w:szCs w:val="28"/>
                <w:lang w:val="kk-KZ"/>
              </w:rPr>
            </w:pPr>
            <w:r w:rsidRPr="002C021A">
              <w:rPr>
                <w:sz w:val="28"/>
                <w:szCs w:val="28"/>
                <w:lang w:val="kk-KZ"/>
              </w:rPr>
              <w:t xml:space="preserve">      </w:t>
            </w:r>
            <w:r w:rsidRPr="002C021A">
              <w:rPr>
                <w:sz w:val="28"/>
                <w:szCs w:val="28"/>
              </w:rPr>
              <w:t xml:space="preserve">1.2.2 </w:t>
            </w:r>
            <w:r w:rsidRPr="002C021A">
              <w:rPr>
                <w:rFonts w:ascii="Times New Roman" w:hAnsi="Times New Roman"/>
                <w:sz w:val="28"/>
                <w:szCs w:val="28"/>
                <w:lang w:val="kk-KZ"/>
              </w:rPr>
              <w:t>Бас жоспар.</w:t>
            </w:r>
          </w:p>
        </w:tc>
      </w:tr>
      <w:tr w:rsidR="00FB7EAD" w:rsidRPr="002C021A" w:rsidTr="00255208">
        <w:tc>
          <w:tcPr>
            <w:tcW w:w="8834" w:type="dxa"/>
            <w:shd w:val="clear" w:color="auto" w:fill="auto"/>
          </w:tcPr>
          <w:p w:rsidR="00FB7EAD" w:rsidRPr="002C021A" w:rsidRDefault="00FB7EAD" w:rsidP="00255208">
            <w:pPr>
              <w:shd w:val="clear" w:color="auto" w:fill="FFFFFF"/>
              <w:rPr>
                <w:sz w:val="28"/>
                <w:szCs w:val="28"/>
                <w:lang w:val="kk-KZ"/>
              </w:rPr>
            </w:pPr>
            <w:r w:rsidRPr="002C021A">
              <w:rPr>
                <w:sz w:val="28"/>
                <w:szCs w:val="28"/>
                <w:lang w:val="kk-KZ"/>
              </w:rPr>
              <w:t xml:space="preserve">      1.2.3 К</w:t>
            </w:r>
            <w:r>
              <w:rPr>
                <w:sz w:val="28"/>
                <w:szCs w:val="28"/>
                <w:lang w:val="kk-KZ"/>
              </w:rPr>
              <w:t>өпфункционалды тұрақтың</w:t>
            </w:r>
            <w:r w:rsidRPr="002C021A">
              <w:rPr>
                <w:sz w:val="28"/>
                <w:szCs w:val="28"/>
                <w:lang w:val="kk-KZ"/>
              </w:rPr>
              <w:t xml:space="preserve"> сипаттамасы мен функциялары.</w:t>
            </w:r>
          </w:p>
        </w:tc>
      </w:tr>
      <w:tr w:rsidR="00FB7EAD" w:rsidRPr="00601E4A" w:rsidTr="00255208">
        <w:tc>
          <w:tcPr>
            <w:tcW w:w="8834" w:type="dxa"/>
            <w:shd w:val="clear" w:color="auto" w:fill="auto"/>
          </w:tcPr>
          <w:p w:rsidR="00FB7EAD" w:rsidRPr="002C021A" w:rsidRDefault="00FB7EAD" w:rsidP="00255208">
            <w:pPr>
              <w:rPr>
                <w:sz w:val="28"/>
                <w:szCs w:val="28"/>
                <w:lang w:val="kk-KZ"/>
              </w:rPr>
            </w:pPr>
            <w:r w:rsidRPr="002C021A">
              <w:rPr>
                <w:sz w:val="28"/>
                <w:szCs w:val="28"/>
                <w:lang w:val="kk-KZ"/>
              </w:rPr>
              <w:t xml:space="preserve">      1.2.4 Таңдалған сәулеттік сұлбасы және функционалдық жоспарлау құрылымдары.</w:t>
            </w:r>
          </w:p>
        </w:tc>
      </w:tr>
      <w:tr w:rsidR="00FB7EAD" w:rsidRPr="002C021A" w:rsidTr="00255208">
        <w:tc>
          <w:tcPr>
            <w:tcW w:w="8834" w:type="dxa"/>
            <w:shd w:val="clear" w:color="auto" w:fill="auto"/>
          </w:tcPr>
          <w:p w:rsidR="00FB7EAD" w:rsidRPr="002C021A" w:rsidRDefault="00FB7EAD" w:rsidP="00255208">
            <w:pPr>
              <w:rPr>
                <w:sz w:val="28"/>
                <w:szCs w:val="28"/>
                <w:lang w:val="kk-KZ"/>
              </w:rPr>
            </w:pPr>
            <w:r w:rsidRPr="002C021A">
              <w:rPr>
                <w:sz w:val="28"/>
                <w:szCs w:val="28"/>
                <w:lang w:val="kk-KZ"/>
              </w:rPr>
              <w:t>1.3 Қорытынды</w:t>
            </w:r>
          </w:p>
        </w:tc>
      </w:tr>
      <w:tr w:rsidR="00FB7EAD" w:rsidRPr="00782F76" w:rsidTr="00255208">
        <w:tc>
          <w:tcPr>
            <w:tcW w:w="8834" w:type="dxa"/>
            <w:shd w:val="clear" w:color="auto" w:fill="auto"/>
          </w:tcPr>
          <w:p w:rsidR="00FB7EAD" w:rsidRPr="00782F76" w:rsidRDefault="00FB7EAD" w:rsidP="00FB7EAD">
            <w:pPr>
              <w:pStyle w:val="a3"/>
              <w:numPr>
                <w:ilvl w:val="1"/>
                <w:numId w:val="1"/>
              </w:numPr>
              <w:spacing w:after="0"/>
              <w:ind w:left="0"/>
              <w:rPr>
                <w:rFonts w:ascii="Times New Roman" w:hAnsi="Times New Roman"/>
                <w:sz w:val="28"/>
                <w:szCs w:val="28"/>
                <w:lang w:val="kk-KZ"/>
              </w:rPr>
            </w:pPr>
            <w:r w:rsidRPr="00782F76">
              <w:rPr>
                <w:sz w:val="28"/>
                <w:szCs w:val="28"/>
                <w:lang w:val="kk-KZ"/>
              </w:rPr>
              <w:t xml:space="preserve">1.4 </w:t>
            </w:r>
            <w:r w:rsidRPr="00782F76">
              <w:rPr>
                <w:rFonts w:ascii="Times New Roman" w:hAnsi="Times New Roman"/>
                <w:sz w:val="28"/>
                <w:szCs w:val="28"/>
                <w:lang w:val="kk-KZ"/>
              </w:rPr>
              <w:t>Өрт қауіпсіздігін қамтамасыз ету шаралары.</w:t>
            </w:r>
          </w:p>
        </w:tc>
      </w:tr>
      <w:tr w:rsidR="00FB7EAD" w:rsidRPr="00601E4A" w:rsidTr="00255208">
        <w:tc>
          <w:tcPr>
            <w:tcW w:w="8834" w:type="dxa"/>
            <w:shd w:val="clear" w:color="auto" w:fill="auto"/>
          </w:tcPr>
          <w:p w:rsidR="00FB7EAD" w:rsidRPr="00AC597A" w:rsidRDefault="00FB7EAD" w:rsidP="00255208">
            <w:pPr>
              <w:rPr>
                <w:sz w:val="28"/>
                <w:szCs w:val="28"/>
                <w:lang w:val="kk-KZ"/>
              </w:rPr>
            </w:pPr>
            <w:r w:rsidRPr="00AC597A">
              <w:rPr>
                <w:sz w:val="28"/>
                <w:szCs w:val="28"/>
                <w:lang w:val="kk-KZ"/>
              </w:rPr>
              <w:t xml:space="preserve">      1.4.1. Обьектінің өрт қауіпсіздігін қамтамаыз ету жүйесі.</w:t>
            </w:r>
          </w:p>
          <w:p w:rsidR="00FB7EAD" w:rsidRPr="00AC597A" w:rsidRDefault="00FB7EAD" w:rsidP="00255208">
            <w:pPr>
              <w:pStyle w:val="a3"/>
              <w:spacing w:after="0"/>
              <w:ind w:left="0" w:hanging="425"/>
              <w:rPr>
                <w:rFonts w:ascii="Times New Roman" w:hAnsi="Times New Roman"/>
                <w:sz w:val="28"/>
                <w:szCs w:val="28"/>
                <w:lang w:val="kk-KZ"/>
              </w:rPr>
            </w:pPr>
            <w:r w:rsidRPr="00AC597A">
              <w:rPr>
                <w:rFonts w:ascii="Times New Roman" w:hAnsi="Times New Roman"/>
                <w:sz w:val="28"/>
                <w:szCs w:val="28"/>
                <w:lang w:val="kk-KZ"/>
              </w:rPr>
              <w:t xml:space="preserve">            1.4.2. </w:t>
            </w:r>
            <w:r w:rsidRPr="00C33603">
              <w:rPr>
                <w:rFonts w:ascii="Times New Roman" w:hAnsi="Times New Roman"/>
                <w:sz w:val="28"/>
                <w:szCs w:val="28"/>
                <w:lang w:val="kk-KZ"/>
              </w:rPr>
              <w:t>Көпфункционалды тұраққа арналған өртке қарсы ережелері</w:t>
            </w:r>
          </w:p>
        </w:tc>
      </w:tr>
      <w:tr w:rsidR="00FB7EAD" w:rsidRPr="00601E4A" w:rsidTr="00255208">
        <w:tc>
          <w:tcPr>
            <w:tcW w:w="8834" w:type="dxa"/>
            <w:shd w:val="clear" w:color="auto" w:fill="auto"/>
          </w:tcPr>
          <w:p w:rsidR="00FB7EAD" w:rsidRPr="00AC597A" w:rsidRDefault="00FB7EAD" w:rsidP="00255208">
            <w:pPr>
              <w:ind w:firstLine="360"/>
              <w:rPr>
                <w:sz w:val="28"/>
                <w:szCs w:val="28"/>
                <w:lang w:val="kk-KZ"/>
              </w:rPr>
            </w:pPr>
            <w:r w:rsidRPr="00AC597A">
              <w:rPr>
                <w:sz w:val="28"/>
                <w:szCs w:val="28"/>
                <w:lang w:val="kk-KZ"/>
              </w:rPr>
              <w:t xml:space="preserve"> 1.4.3. </w:t>
            </w:r>
            <w:r w:rsidRPr="00A17CD5">
              <w:rPr>
                <w:sz w:val="28"/>
                <w:szCs w:val="28"/>
                <w:lang w:val="kk-KZ"/>
              </w:rPr>
              <w:t>Жекше және ұжымдық қорғау және құтқару құрылғыларына қойылатын талаптар.</w:t>
            </w:r>
          </w:p>
        </w:tc>
      </w:tr>
      <w:tr w:rsidR="00FB7EAD" w:rsidRPr="00AC597A" w:rsidTr="00255208">
        <w:tc>
          <w:tcPr>
            <w:tcW w:w="8834" w:type="dxa"/>
            <w:shd w:val="clear" w:color="auto" w:fill="auto"/>
          </w:tcPr>
          <w:p w:rsidR="00FB7EAD" w:rsidRPr="00AC597A" w:rsidRDefault="00FB7EAD" w:rsidP="00255208">
            <w:pPr>
              <w:rPr>
                <w:sz w:val="28"/>
                <w:szCs w:val="28"/>
                <w:lang w:val="kk-KZ"/>
              </w:rPr>
            </w:pPr>
            <w:r w:rsidRPr="00AC597A">
              <w:rPr>
                <w:sz w:val="28"/>
                <w:szCs w:val="28"/>
                <w:lang w:val="kk-KZ"/>
              </w:rPr>
              <w:t xml:space="preserve">      1.4.4. </w:t>
            </w:r>
            <w:r w:rsidRPr="00A17CD5">
              <w:rPr>
                <w:sz w:val="28"/>
                <w:szCs w:val="28"/>
                <w:lang w:val="kk-KZ"/>
              </w:rPr>
              <w:t>Мүгедектерді эвакуацияау шаралары</w:t>
            </w:r>
          </w:p>
        </w:tc>
      </w:tr>
      <w:tr w:rsidR="00FB7EAD" w:rsidRPr="00FB74D5" w:rsidTr="00255208">
        <w:tc>
          <w:tcPr>
            <w:tcW w:w="8834" w:type="dxa"/>
            <w:shd w:val="clear" w:color="auto" w:fill="auto"/>
          </w:tcPr>
          <w:p w:rsidR="00FB7EAD" w:rsidRDefault="00FB7EAD" w:rsidP="00255208">
            <w:pPr>
              <w:rPr>
                <w:color w:val="FF0000"/>
                <w:sz w:val="28"/>
                <w:szCs w:val="28"/>
                <w:lang w:val="kk-KZ"/>
              </w:rPr>
            </w:pPr>
            <w:r w:rsidRPr="00FB74D5">
              <w:rPr>
                <w:color w:val="FF0000"/>
                <w:sz w:val="28"/>
                <w:szCs w:val="28"/>
                <w:lang w:val="kk-KZ"/>
              </w:rPr>
              <w:t xml:space="preserve"> </w:t>
            </w:r>
            <w:r w:rsidRPr="00AC597A">
              <w:rPr>
                <w:sz w:val="28"/>
                <w:szCs w:val="28"/>
                <w:lang w:val="kk-KZ"/>
              </w:rPr>
              <w:t>1.4.5 Қортынды</w:t>
            </w:r>
            <w:r w:rsidRPr="00FB74D5">
              <w:rPr>
                <w:color w:val="FF0000"/>
                <w:sz w:val="28"/>
                <w:szCs w:val="28"/>
                <w:lang w:val="kk-KZ"/>
              </w:rPr>
              <w:t>.</w:t>
            </w:r>
          </w:p>
          <w:p w:rsidR="00FB7EAD" w:rsidRPr="00FB74D5" w:rsidRDefault="00FB7EAD" w:rsidP="00255208">
            <w:pPr>
              <w:rPr>
                <w:color w:val="FF0000"/>
                <w:sz w:val="28"/>
                <w:szCs w:val="28"/>
                <w:lang w:val="kk-KZ"/>
              </w:rPr>
            </w:pPr>
          </w:p>
        </w:tc>
      </w:tr>
      <w:tr w:rsidR="00FB7EAD" w:rsidRPr="00931D26" w:rsidTr="00255208">
        <w:tc>
          <w:tcPr>
            <w:tcW w:w="8834" w:type="dxa"/>
            <w:shd w:val="clear" w:color="auto" w:fill="auto"/>
          </w:tcPr>
          <w:p w:rsidR="00FB7EAD" w:rsidRPr="00931D26" w:rsidRDefault="00FB7EAD" w:rsidP="00255208">
            <w:pPr>
              <w:rPr>
                <w:bCs/>
                <w:sz w:val="28"/>
                <w:szCs w:val="28"/>
                <w:lang w:val="kk-KZ"/>
              </w:rPr>
            </w:pPr>
            <w:r w:rsidRPr="00931D26">
              <w:rPr>
                <w:bCs/>
                <w:sz w:val="28"/>
                <w:szCs w:val="28"/>
                <w:lang w:val="kk-KZ"/>
              </w:rPr>
              <w:t>1.5 ТҚҚ жинау және жою</w:t>
            </w:r>
          </w:p>
        </w:tc>
      </w:tr>
      <w:tr w:rsidR="00FB7EAD" w:rsidRPr="00931D26" w:rsidTr="00255208">
        <w:tc>
          <w:tcPr>
            <w:tcW w:w="8834" w:type="dxa"/>
            <w:shd w:val="clear" w:color="auto" w:fill="auto"/>
          </w:tcPr>
          <w:p w:rsidR="00FB7EAD" w:rsidRPr="00931D26" w:rsidRDefault="00FB7EAD" w:rsidP="00255208">
            <w:pPr>
              <w:ind w:firstLine="720"/>
              <w:rPr>
                <w:sz w:val="28"/>
                <w:szCs w:val="28"/>
                <w:lang w:val="kk-KZ"/>
              </w:rPr>
            </w:pPr>
            <w:r w:rsidRPr="00931D26">
              <w:rPr>
                <w:sz w:val="28"/>
                <w:szCs w:val="28"/>
                <w:lang w:val="kk-KZ"/>
              </w:rPr>
              <w:t xml:space="preserve">1.5.1 </w:t>
            </w:r>
            <w:r w:rsidRPr="00931D26">
              <w:rPr>
                <w:bCs/>
                <w:sz w:val="28"/>
                <w:szCs w:val="28"/>
                <w:lang w:val="kk-KZ"/>
              </w:rPr>
              <w:t>ТҚҚ жинау және жою</w:t>
            </w:r>
            <w:r w:rsidRPr="00931D26">
              <w:rPr>
                <w:sz w:val="28"/>
                <w:szCs w:val="28"/>
                <w:lang w:val="kk-KZ"/>
              </w:rPr>
              <w:t xml:space="preserve"> мекемесі</w:t>
            </w:r>
          </w:p>
        </w:tc>
      </w:tr>
      <w:tr w:rsidR="00FB7EAD" w:rsidRPr="00931D26" w:rsidTr="00255208">
        <w:tc>
          <w:tcPr>
            <w:tcW w:w="8834" w:type="dxa"/>
            <w:shd w:val="clear" w:color="auto" w:fill="auto"/>
          </w:tcPr>
          <w:p w:rsidR="00FB7EAD" w:rsidRPr="00931D26" w:rsidRDefault="00FB7EAD" w:rsidP="00255208">
            <w:pPr>
              <w:ind w:firstLine="720"/>
              <w:rPr>
                <w:sz w:val="28"/>
                <w:szCs w:val="28"/>
                <w:lang w:val="kk-KZ"/>
              </w:rPr>
            </w:pPr>
            <w:r w:rsidRPr="00931D26">
              <w:rPr>
                <w:sz w:val="28"/>
                <w:szCs w:val="28"/>
                <w:lang w:val="kk-KZ"/>
              </w:rPr>
              <w:t>1.5.2 Жинатыру жүйесі және тұрмыстық қалдықтарды жою</w:t>
            </w:r>
          </w:p>
        </w:tc>
      </w:tr>
      <w:tr w:rsidR="00FB7EAD" w:rsidRPr="00931D26" w:rsidTr="00255208">
        <w:tc>
          <w:tcPr>
            <w:tcW w:w="8834" w:type="dxa"/>
            <w:shd w:val="clear" w:color="auto" w:fill="auto"/>
          </w:tcPr>
          <w:p w:rsidR="00FB7EAD" w:rsidRPr="00931D26" w:rsidRDefault="00FB7EAD" w:rsidP="00255208">
            <w:pPr>
              <w:ind w:firstLine="720"/>
              <w:rPr>
                <w:sz w:val="28"/>
                <w:szCs w:val="28"/>
                <w:lang w:val="kk-KZ"/>
              </w:rPr>
            </w:pPr>
            <w:r w:rsidRPr="00931D26">
              <w:rPr>
                <w:sz w:val="28"/>
                <w:szCs w:val="28"/>
                <w:lang w:val="kk-KZ"/>
              </w:rPr>
              <w:t xml:space="preserve">1.5.3 Қалдықтарды </w:t>
            </w:r>
            <w:r w:rsidRPr="00791FE4">
              <w:rPr>
                <w:sz w:val="28"/>
                <w:szCs w:val="28"/>
                <w:lang w:val="kk-KZ"/>
              </w:rPr>
              <w:t>алаңнан тазарту шаралаы</w:t>
            </w:r>
          </w:p>
        </w:tc>
      </w:tr>
      <w:tr w:rsidR="00FB7EAD" w:rsidRPr="00931D26" w:rsidTr="00255208">
        <w:tc>
          <w:tcPr>
            <w:tcW w:w="8834" w:type="dxa"/>
            <w:shd w:val="clear" w:color="auto" w:fill="auto"/>
          </w:tcPr>
          <w:p w:rsidR="00FB7EAD" w:rsidRPr="00931D26" w:rsidRDefault="00FB7EAD" w:rsidP="00255208">
            <w:pPr>
              <w:ind w:firstLine="720"/>
              <w:rPr>
                <w:sz w:val="28"/>
                <w:szCs w:val="28"/>
                <w:lang w:val="kk-KZ"/>
              </w:rPr>
            </w:pPr>
            <w:r w:rsidRPr="00931D26">
              <w:rPr>
                <w:sz w:val="28"/>
                <w:szCs w:val="28"/>
                <w:lang w:val="kk-KZ"/>
              </w:rPr>
              <w:t>1</w:t>
            </w:r>
            <w:r w:rsidRPr="00931D26">
              <w:rPr>
                <w:sz w:val="28"/>
                <w:szCs w:val="28"/>
              </w:rPr>
              <w:t>.</w:t>
            </w:r>
            <w:r w:rsidRPr="00931D26">
              <w:rPr>
                <w:sz w:val="28"/>
                <w:szCs w:val="28"/>
                <w:lang w:val="kk-KZ"/>
              </w:rPr>
              <w:t>5</w:t>
            </w:r>
            <w:r w:rsidRPr="00931D26">
              <w:rPr>
                <w:sz w:val="28"/>
                <w:szCs w:val="28"/>
              </w:rPr>
              <w:t xml:space="preserve">.4 </w:t>
            </w:r>
            <w:r w:rsidRPr="00791FE4">
              <w:rPr>
                <w:sz w:val="28"/>
                <w:szCs w:val="28"/>
                <w:lang w:val="kk-KZ"/>
              </w:rPr>
              <w:t>Контейнер асты алаңдары</w:t>
            </w:r>
          </w:p>
        </w:tc>
      </w:tr>
      <w:tr w:rsidR="00FB7EAD" w:rsidRPr="00931D26" w:rsidTr="00255208">
        <w:tc>
          <w:tcPr>
            <w:tcW w:w="8834" w:type="dxa"/>
            <w:shd w:val="clear" w:color="auto" w:fill="auto"/>
          </w:tcPr>
          <w:p w:rsidR="00FB7EAD" w:rsidRPr="00931D26" w:rsidRDefault="00FB7EAD" w:rsidP="00255208">
            <w:pPr>
              <w:ind w:firstLine="720"/>
              <w:rPr>
                <w:sz w:val="28"/>
                <w:szCs w:val="28"/>
                <w:lang w:val="kk-KZ"/>
              </w:rPr>
            </w:pPr>
            <w:r w:rsidRPr="00931D26">
              <w:rPr>
                <w:sz w:val="28"/>
                <w:szCs w:val="28"/>
                <w:lang w:val="kk-KZ"/>
              </w:rPr>
              <w:t>1</w:t>
            </w:r>
            <w:r w:rsidRPr="00931D26">
              <w:rPr>
                <w:sz w:val="28"/>
                <w:szCs w:val="28"/>
              </w:rPr>
              <w:t>.</w:t>
            </w:r>
            <w:r w:rsidRPr="00931D26">
              <w:rPr>
                <w:sz w:val="28"/>
                <w:szCs w:val="28"/>
                <w:lang w:val="kk-KZ"/>
              </w:rPr>
              <w:t>5</w:t>
            </w:r>
            <w:r w:rsidRPr="00931D26">
              <w:rPr>
                <w:sz w:val="28"/>
                <w:szCs w:val="28"/>
              </w:rPr>
              <w:t xml:space="preserve">.5 </w:t>
            </w:r>
            <w:r w:rsidRPr="00791FE4">
              <w:rPr>
                <w:sz w:val="28"/>
                <w:szCs w:val="28"/>
                <w:lang w:val="kk-KZ"/>
              </w:rPr>
              <w:t>Контейнерлер санын анықтау</w:t>
            </w:r>
          </w:p>
        </w:tc>
      </w:tr>
      <w:tr w:rsidR="00FB7EAD" w:rsidRPr="00931D26" w:rsidTr="00255208">
        <w:tc>
          <w:tcPr>
            <w:tcW w:w="8834" w:type="dxa"/>
            <w:shd w:val="clear" w:color="auto" w:fill="auto"/>
          </w:tcPr>
          <w:p w:rsidR="00FB7EAD" w:rsidRPr="00931D26" w:rsidRDefault="00FB7EAD" w:rsidP="00255208">
            <w:pPr>
              <w:tabs>
                <w:tab w:val="left" w:pos="4035"/>
                <w:tab w:val="center" w:pos="4857"/>
              </w:tabs>
              <w:ind w:firstLine="720"/>
              <w:rPr>
                <w:sz w:val="28"/>
                <w:szCs w:val="28"/>
              </w:rPr>
            </w:pPr>
            <w:r w:rsidRPr="00931D26">
              <w:rPr>
                <w:sz w:val="28"/>
                <w:szCs w:val="28"/>
                <w:lang w:val="kk-KZ"/>
              </w:rPr>
              <w:t>1</w:t>
            </w:r>
            <w:r w:rsidRPr="00931D26">
              <w:rPr>
                <w:sz w:val="28"/>
                <w:szCs w:val="28"/>
              </w:rPr>
              <w:t>.</w:t>
            </w:r>
            <w:r w:rsidRPr="00931D26">
              <w:rPr>
                <w:sz w:val="28"/>
                <w:szCs w:val="28"/>
                <w:lang w:val="kk-KZ"/>
              </w:rPr>
              <w:t>5</w:t>
            </w:r>
            <w:r w:rsidRPr="00931D26">
              <w:rPr>
                <w:sz w:val="28"/>
                <w:szCs w:val="28"/>
              </w:rPr>
              <w:t xml:space="preserve">.6 </w:t>
            </w:r>
            <w:r w:rsidRPr="00931D26">
              <w:rPr>
                <w:sz w:val="28"/>
                <w:szCs w:val="28"/>
                <w:lang w:val="kk-KZ"/>
              </w:rPr>
              <w:t>Түйіндеме</w:t>
            </w:r>
          </w:p>
        </w:tc>
      </w:tr>
      <w:tr w:rsidR="00FB7EAD" w:rsidRPr="00931D26" w:rsidTr="00255208">
        <w:tc>
          <w:tcPr>
            <w:tcW w:w="8834" w:type="dxa"/>
            <w:shd w:val="clear" w:color="auto" w:fill="auto"/>
          </w:tcPr>
          <w:p w:rsidR="00FB7EAD" w:rsidRPr="00931D26" w:rsidRDefault="00FB7EAD" w:rsidP="00255208">
            <w:pPr>
              <w:tabs>
                <w:tab w:val="left" w:pos="4035"/>
                <w:tab w:val="center" w:pos="4857"/>
              </w:tabs>
              <w:rPr>
                <w:sz w:val="28"/>
                <w:szCs w:val="28"/>
                <w:lang w:val="kk-KZ"/>
              </w:rPr>
            </w:pPr>
            <w:r w:rsidRPr="00931D26">
              <w:rPr>
                <w:sz w:val="28"/>
                <w:szCs w:val="28"/>
              </w:rPr>
              <w:t xml:space="preserve">     </w:t>
            </w:r>
            <w:r w:rsidRPr="00931D26">
              <w:rPr>
                <w:sz w:val="28"/>
                <w:szCs w:val="28"/>
                <w:lang w:val="kk-KZ"/>
              </w:rPr>
              <w:t>1</w:t>
            </w:r>
            <w:r w:rsidRPr="00931D26">
              <w:rPr>
                <w:sz w:val="28"/>
                <w:szCs w:val="28"/>
              </w:rPr>
              <w:t>.</w:t>
            </w:r>
            <w:r w:rsidRPr="00931D26">
              <w:rPr>
                <w:sz w:val="28"/>
                <w:szCs w:val="28"/>
                <w:lang w:val="kk-KZ"/>
              </w:rPr>
              <w:t>6</w:t>
            </w:r>
            <w:r w:rsidRPr="00931D26">
              <w:rPr>
                <w:sz w:val="28"/>
                <w:szCs w:val="28"/>
              </w:rPr>
              <w:t xml:space="preserve"> </w:t>
            </w:r>
            <w:r w:rsidRPr="00931D26">
              <w:rPr>
                <w:sz w:val="28"/>
                <w:szCs w:val="28"/>
                <w:lang w:val="kk-KZ"/>
              </w:rPr>
              <w:t>Қорытынды</w:t>
            </w:r>
          </w:p>
        </w:tc>
      </w:tr>
    </w:tbl>
    <w:p w:rsidR="00580145" w:rsidRDefault="00601E4A"/>
    <w:p w:rsidR="00601E4A" w:rsidRDefault="00601E4A"/>
    <w:p w:rsidR="00601E4A" w:rsidRDefault="00601E4A"/>
    <w:p w:rsidR="00601E4A" w:rsidRDefault="00601E4A"/>
    <w:p w:rsidR="00601E4A" w:rsidRDefault="00601E4A"/>
    <w:p w:rsidR="00601E4A" w:rsidRDefault="00601E4A"/>
    <w:p w:rsidR="00601E4A" w:rsidRDefault="00601E4A" w:rsidP="00601E4A">
      <w:pPr>
        <w:tabs>
          <w:tab w:val="left" w:pos="9639"/>
        </w:tabs>
        <w:ind w:left="927" w:right="-1"/>
        <w:rPr>
          <w:color w:val="000000"/>
          <w:sz w:val="28"/>
          <w:szCs w:val="28"/>
          <w:lang w:val="kk-KZ"/>
        </w:rPr>
      </w:pPr>
      <w:r>
        <w:rPr>
          <w:color w:val="000000"/>
          <w:sz w:val="28"/>
          <w:szCs w:val="28"/>
          <w:lang w:val="kk-KZ"/>
        </w:rPr>
        <w:t xml:space="preserve">      1. СӘУЛЕТТІК ЖОБАЛАУ БӨЛІМІ</w:t>
      </w:r>
    </w:p>
    <w:p w:rsidR="00601E4A" w:rsidRDefault="00601E4A" w:rsidP="00601E4A">
      <w:pPr>
        <w:tabs>
          <w:tab w:val="left" w:pos="9639"/>
        </w:tabs>
        <w:ind w:right="-1" w:firstLine="567"/>
        <w:jc w:val="center"/>
        <w:rPr>
          <w:color w:val="FF0000"/>
          <w:sz w:val="28"/>
          <w:szCs w:val="28"/>
          <w:lang w:val="kk-KZ"/>
        </w:rPr>
      </w:pPr>
    </w:p>
    <w:p w:rsidR="00601E4A" w:rsidRDefault="00601E4A" w:rsidP="00601E4A">
      <w:pPr>
        <w:tabs>
          <w:tab w:val="left" w:pos="9639"/>
        </w:tabs>
        <w:ind w:right="-1" w:firstLine="567"/>
        <w:rPr>
          <w:color w:val="FF0000"/>
          <w:sz w:val="28"/>
          <w:szCs w:val="28"/>
          <w:lang w:val="kk-KZ"/>
        </w:rPr>
      </w:pPr>
      <w:r>
        <w:rPr>
          <w:color w:val="000000"/>
          <w:sz w:val="28"/>
          <w:szCs w:val="28"/>
          <w:lang w:val="kk-KZ"/>
        </w:rPr>
        <w:t xml:space="preserve">                                    1.1</w:t>
      </w:r>
      <w:r>
        <w:rPr>
          <w:color w:val="FF0000"/>
          <w:sz w:val="28"/>
          <w:szCs w:val="28"/>
          <w:lang w:val="kk-KZ"/>
        </w:rPr>
        <w:t xml:space="preserve"> </w:t>
      </w:r>
      <w:r>
        <w:rPr>
          <w:sz w:val="28"/>
          <w:szCs w:val="28"/>
          <w:lang w:val="kk-KZ"/>
        </w:rPr>
        <w:t>Тақырыптың негіздемесі</w:t>
      </w:r>
    </w:p>
    <w:p w:rsidR="00601E4A" w:rsidRDefault="00601E4A" w:rsidP="00601E4A">
      <w:pPr>
        <w:pStyle w:val="af2"/>
        <w:tabs>
          <w:tab w:val="left" w:pos="9639"/>
        </w:tabs>
        <w:spacing w:after="0"/>
        <w:ind w:right="-1" w:firstLine="709"/>
        <w:rPr>
          <w:color w:val="FF0000"/>
          <w:sz w:val="28"/>
          <w:szCs w:val="28"/>
          <w:lang w:val="kk-KZ" w:eastAsia="kk-KZ"/>
        </w:rPr>
      </w:pP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Жыл сайын автомобильдер саны бүкіл әлемде, оның ішінде Қазақстанда өсіп келеді. Сондай-ақ жеке гараждарды салуға болатын аздаған жер бар. Бұл проблема әсіресе үлкен қалаларда өткір болып келеді.   </w:t>
      </w: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   Сонымен қатар, американдық, еуропалық және азиялық мегаполистерде тұрақ мәселесі тұйық типті көп деңгейлі тұрақ тұрғызу арқылы ұзақ уақыт бойы шешілді, біз бұл мәселені шешуге кірісіп жатырмыз.</w:t>
      </w:r>
      <w:r>
        <w:rPr>
          <w:sz w:val="28"/>
          <w:szCs w:val="28"/>
          <w:lang w:val="kk-KZ"/>
        </w:rPr>
        <w:br/>
        <w:t xml:space="preserve">Гипермаркеттердің иелері кішкентай кеңістікте көптеген тұрақ орындарын салу мәселесін шешуге қызығушылық танытты. Көптеген деңгейлі автотұрақ, </w:t>
      </w:r>
      <w:r>
        <w:rPr>
          <w:sz w:val="28"/>
          <w:szCs w:val="28"/>
          <w:lang w:val="kk-KZ"/>
        </w:rPr>
        <w:lastRenderedPageBreak/>
        <w:t>онда сіз үлкен дүкенге барғанда автокөлікті қауіпсіз қалдыра аласыз, көптеген сауда кәсіпорындарында қазірдің өзінде бар.</w:t>
      </w: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    Бірақ кішігірім дүкендер - супермаркеттер - бұрынғысынша жақын аралық сауда орталықтарын ашық автотұрақтарды ұйымдастыруды қалайды, мұнда сіздің автокөлігіңіздің қауіпсіздігі үшін ешкім жауапты емес.</w:t>
      </w: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   Елордада автокөлік құралдарының жаппай құрылысы туралы қамқорлық жасау үшін бірнеше деңгейде жеке көлік құралдарын сақтау 90-шы жылдары басталды. Үкімет тіпті тиісті бағдарламаны қабылдады. Кейінірек оған түзетулер енгізілді, оған сәйкес тұрғын үйге арналған автокөліктерге арналған автотұрақ саны апартаменттерге жоғары қолайлылыққа ие болды. Бұл өзгерістер SNiP 21-01, содан кейін 21-02 белгілеген принциптерге негізделген.</w:t>
      </w: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   Құрылыс нормалары мен қағидалары (СНиП) стандарттарды белгілейді, оған сәйкес жобаларды әзірлеу және мұндай құрылыстарды салу қажет. Сондай-ақ олар өрт қауіпсіздігі және басқа да ережелерді қарастырады.</w:t>
      </w: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   СНиП-ке негізделген бағдарлама болмаса да, нақты жағдай әрбір тұрғын үй кешенінде немесе кем дегенде ауданда көп деңгейлі автотұрақ салу қажеттілігін туындатады.</w:t>
      </w:r>
      <w:r>
        <w:rPr>
          <w:sz w:val="28"/>
          <w:szCs w:val="28"/>
          <w:lang w:val="kk-KZ"/>
        </w:rPr>
        <w:br/>
        <w:t>    Біз көшеге ақылы және тегін автотұрақ туралы сөйлеспейміз, онда автокөлік мекемеге бару немесе жұмысқа тұру уақытында қалды. Бұндай орындар бүгінгі күнге қарағанда әлдеқайда аз болғанымен, автотұрақ SDA-ға сәйкес жаяужолға параллельді қажет.</w:t>
      </w: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   Сондай-ақ, көп қабатты ғимараттардың кіреберісте жеке автокөліктердің «түнді өткізуі» туралы мәселеге тоқтамаңыз. Бұл ұйымдастырылмаған және заңсыз тұрақ. Автомобильдерді уақытша сақтауға арналған орындарды бірнеше түрге бөлуге болады.</w:t>
      </w:r>
      <w:r>
        <w:rPr>
          <w:sz w:val="28"/>
          <w:szCs w:val="28"/>
          <w:lang w:val="kk-KZ"/>
        </w:rPr>
        <w:br/>
        <w:t>    Автокөліктерге арналған қарапайым сақтау - бұл жердегі ашық автотұрақ. Әдетте, кіру және шығу үшін қоршаулар мен қақпалар бар. Кіру қақпасында автотұрақ бар. Сондай-ақ күзетші, күзетші, автомобильдердің қауіпсіздігі үшін жауап береді.</w:t>
      </w: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   Осындай тұрақ орындар шағын қалаларда өмір сүруге құқылы. Бірақ мегаполистер мен жай ғана ірі қалалар үшін қолайсыз. Өйткені, жер жүзінде ешқандай бос жер жоқ, ал көп ақша тұр.</w:t>
      </w:r>
      <w:r>
        <w:rPr>
          <w:sz w:val="28"/>
          <w:szCs w:val="28"/>
          <w:lang w:val="kk-KZ"/>
        </w:rPr>
        <w:br/>
        <w:t>    Қамтылған автотұрақ жер үсті, жер асты немесе жер астындағы жер болуы мүмкін. Соңғы жағдайда бұл көп деңгейлі құрылыс. Тұрақ қоюдың бұл нұсқасы кеңістікті пайдаланудан үнемді. Мұндай автотұрақтарда автокөлік тұрақтарынан басқа, шиналар мен басқа да инфрақұрылым нысандары жабдықталған.</w:t>
      </w:r>
    </w:p>
    <w:p w:rsidR="00601E4A" w:rsidRDefault="00601E4A" w:rsidP="00601E4A">
      <w:pPr>
        <w:tabs>
          <w:tab w:val="left" w:pos="4095"/>
          <w:tab w:val="left" w:pos="9639"/>
        </w:tabs>
        <w:ind w:right="-1" w:firstLine="567"/>
        <w:jc w:val="both"/>
        <w:rPr>
          <w:sz w:val="28"/>
          <w:szCs w:val="28"/>
          <w:lang w:val="kk-KZ"/>
        </w:rPr>
      </w:pPr>
      <w:r>
        <w:rPr>
          <w:sz w:val="28"/>
          <w:szCs w:val="28"/>
          <w:lang w:val="kk-KZ"/>
        </w:rPr>
        <w:t xml:space="preserve">   Бірақ паркингтің құрылысы мен жұмыс істеуі жер үсті тұрағына қарағанда әлдеқайда көп. Демек, автокөлік иесінің тұрақ ақысы әлдеқайда жоғары.</w:t>
      </w:r>
      <w:r>
        <w:rPr>
          <w:sz w:val="28"/>
          <w:szCs w:val="28"/>
          <w:lang w:val="kk-KZ"/>
        </w:rPr>
        <w:br/>
        <w:t>    Жеке автокөліктерге арналған мұндай жер асты қоймалары миллиондаған тұрғындары бар қалаларда салынып, тіпті жұмыс істей бастайды.</w:t>
      </w:r>
      <w:r>
        <w:rPr>
          <w:sz w:val="28"/>
          <w:szCs w:val="28"/>
          <w:lang w:val="kk-KZ"/>
        </w:rPr>
        <w:br/>
        <w:t xml:space="preserve">    Жобаның мақсаты: сауда-ойын-сауық кешенінің құрылымында тұраққа </w:t>
      </w:r>
      <w:r>
        <w:rPr>
          <w:sz w:val="28"/>
          <w:szCs w:val="28"/>
          <w:lang w:val="kk-KZ"/>
        </w:rPr>
        <w:lastRenderedPageBreak/>
        <w:t>арналған архитектуралық-жоспарлау шешімдерін әзірлеу.</w:t>
      </w:r>
      <w:r>
        <w:rPr>
          <w:sz w:val="28"/>
          <w:szCs w:val="28"/>
          <w:lang w:val="kk-KZ"/>
        </w:rPr>
        <w:br/>
        <w:t>    Мақсатқа сәйкес мынадай негізгі міндеттер шешіледі:</w:t>
      </w:r>
    </w:p>
    <w:p w:rsidR="00601E4A" w:rsidRDefault="00601E4A" w:rsidP="00601E4A">
      <w:pPr>
        <w:tabs>
          <w:tab w:val="left" w:pos="4095"/>
          <w:tab w:val="left" w:pos="9639"/>
        </w:tabs>
        <w:ind w:right="-1" w:firstLine="567"/>
        <w:jc w:val="both"/>
        <w:rPr>
          <w:sz w:val="28"/>
          <w:szCs w:val="28"/>
          <w:lang w:val="kk-KZ"/>
        </w:rPr>
      </w:pPr>
    </w:p>
    <w:p w:rsidR="00601E4A" w:rsidRDefault="00601E4A" w:rsidP="00601E4A">
      <w:pPr>
        <w:tabs>
          <w:tab w:val="left" w:pos="4095"/>
          <w:tab w:val="left" w:pos="9639"/>
        </w:tabs>
        <w:ind w:left="720" w:right="-1"/>
        <w:jc w:val="both"/>
        <w:rPr>
          <w:sz w:val="28"/>
          <w:szCs w:val="28"/>
          <w:lang w:val="kk-KZ"/>
        </w:rPr>
      </w:pPr>
      <w:r>
        <w:rPr>
          <w:sz w:val="28"/>
          <w:szCs w:val="28"/>
          <w:lang w:val="kk-KZ"/>
        </w:rPr>
        <w:t xml:space="preserve"> 1.   Шығыс Қазақстан облысы ТРК құрылымында тұраққа арналған аумақ анықтау.</w:t>
      </w:r>
    </w:p>
    <w:p w:rsidR="00601E4A" w:rsidRDefault="00601E4A" w:rsidP="00601E4A">
      <w:pPr>
        <w:tabs>
          <w:tab w:val="left" w:pos="4095"/>
          <w:tab w:val="left" w:pos="9639"/>
        </w:tabs>
        <w:ind w:left="1440" w:right="-1"/>
        <w:jc w:val="both"/>
        <w:rPr>
          <w:sz w:val="28"/>
          <w:szCs w:val="28"/>
          <w:lang w:val="kk-KZ"/>
        </w:rPr>
      </w:pPr>
    </w:p>
    <w:p w:rsidR="00601E4A" w:rsidRDefault="00601E4A" w:rsidP="00601E4A">
      <w:pPr>
        <w:tabs>
          <w:tab w:val="left" w:pos="4095"/>
          <w:tab w:val="left" w:pos="9639"/>
        </w:tabs>
        <w:ind w:left="720" w:right="-1"/>
        <w:jc w:val="both"/>
        <w:rPr>
          <w:sz w:val="28"/>
          <w:szCs w:val="28"/>
          <w:lang w:val="kk-KZ"/>
        </w:rPr>
      </w:pPr>
      <w:r>
        <w:rPr>
          <w:sz w:val="28"/>
          <w:szCs w:val="28"/>
          <w:lang w:val="kk-KZ"/>
        </w:rPr>
        <w:t xml:space="preserve"> 2. ҒТК құрамында парктік технологияларды ескере отырып, конструктивті схеманы таңдау.</w:t>
      </w:r>
    </w:p>
    <w:p w:rsidR="00601E4A" w:rsidRDefault="00601E4A" w:rsidP="00601E4A">
      <w:pPr>
        <w:tabs>
          <w:tab w:val="left" w:pos="4095"/>
          <w:tab w:val="left" w:pos="9639"/>
        </w:tabs>
        <w:ind w:left="720" w:right="-1"/>
        <w:jc w:val="both"/>
        <w:rPr>
          <w:sz w:val="28"/>
          <w:szCs w:val="28"/>
          <w:lang w:val="kk-KZ"/>
        </w:rPr>
      </w:pPr>
    </w:p>
    <w:p w:rsidR="00601E4A" w:rsidRDefault="00601E4A" w:rsidP="00601E4A">
      <w:pPr>
        <w:tabs>
          <w:tab w:val="left" w:pos="4095"/>
          <w:tab w:val="left" w:pos="9639"/>
        </w:tabs>
        <w:ind w:left="720" w:right="-1"/>
        <w:jc w:val="both"/>
        <w:rPr>
          <w:sz w:val="28"/>
          <w:szCs w:val="28"/>
          <w:lang w:val="kk-KZ"/>
        </w:rPr>
      </w:pPr>
      <w:r>
        <w:rPr>
          <w:sz w:val="28"/>
          <w:szCs w:val="28"/>
          <w:lang w:val="kk-KZ"/>
        </w:rPr>
        <w:t>3.     Нысанның функционалдық мақсатына сәйкес сәулет және көркемдік бейнесін қалыптастыру.</w:t>
      </w:r>
    </w:p>
    <w:p w:rsidR="00601E4A" w:rsidRDefault="00601E4A" w:rsidP="00601E4A">
      <w:pPr>
        <w:tabs>
          <w:tab w:val="left" w:pos="4095"/>
          <w:tab w:val="left" w:pos="9639"/>
        </w:tabs>
        <w:ind w:right="-1" w:firstLine="567"/>
        <w:jc w:val="both"/>
        <w:rPr>
          <w:sz w:val="28"/>
          <w:szCs w:val="28"/>
          <w:lang w:val="kk-KZ"/>
        </w:rPr>
      </w:pPr>
      <w:r>
        <w:rPr>
          <w:sz w:val="28"/>
          <w:szCs w:val="28"/>
          <w:lang w:val="kk-KZ"/>
        </w:rPr>
        <w:tab/>
      </w:r>
    </w:p>
    <w:p w:rsidR="00601E4A" w:rsidRDefault="00601E4A" w:rsidP="00601E4A">
      <w:pPr>
        <w:tabs>
          <w:tab w:val="left" w:pos="4095"/>
          <w:tab w:val="left" w:pos="9639"/>
        </w:tabs>
        <w:ind w:right="-1" w:firstLine="567"/>
        <w:rPr>
          <w:color w:val="FF0000"/>
          <w:sz w:val="28"/>
          <w:szCs w:val="28"/>
          <w:lang w:val="kk-KZ"/>
        </w:rPr>
      </w:pPr>
    </w:p>
    <w:p w:rsidR="00601E4A" w:rsidRDefault="00601E4A" w:rsidP="00601E4A">
      <w:pPr>
        <w:tabs>
          <w:tab w:val="left" w:pos="9639"/>
        </w:tabs>
        <w:jc w:val="center"/>
        <w:rPr>
          <w:color w:val="FF0000"/>
          <w:sz w:val="28"/>
          <w:szCs w:val="28"/>
          <w:lang w:val="kk-KZ"/>
        </w:rPr>
      </w:pPr>
      <w:r>
        <w:rPr>
          <w:color w:val="000000"/>
          <w:sz w:val="28"/>
          <w:szCs w:val="28"/>
          <w:lang w:val="kk-KZ"/>
        </w:rPr>
        <w:t>1.2</w:t>
      </w:r>
      <w:r>
        <w:rPr>
          <w:color w:val="FF0000"/>
          <w:sz w:val="28"/>
          <w:szCs w:val="28"/>
          <w:lang w:val="kk-KZ"/>
        </w:rPr>
        <w:t xml:space="preserve"> </w:t>
      </w:r>
      <w:r>
        <w:rPr>
          <w:sz w:val="28"/>
          <w:szCs w:val="28"/>
          <w:lang w:val="kk-KZ"/>
        </w:rPr>
        <w:t>Сәулеттік жобалау</w:t>
      </w:r>
      <w:r w:rsidRPr="00601E4A">
        <w:rPr>
          <w:sz w:val="28"/>
          <w:szCs w:val="28"/>
          <w:lang w:val="kk-KZ"/>
        </w:rPr>
        <w:t xml:space="preserve"> </w:t>
      </w:r>
      <w:r>
        <w:rPr>
          <w:sz w:val="28"/>
          <w:szCs w:val="28"/>
          <w:lang w:val="kk-KZ"/>
        </w:rPr>
        <w:t>шешімдері</w:t>
      </w:r>
    </w:p>
    <w:p w:rsidR="00601E4A" w:rsidRDefault="00601E4A" w:rsidP="00601E4A">
      <w:pPr>
        <w:tabs>
          <w:tab w:val="left" w:pos="9639"/>
        </w:tabs>
        <w:ind w:firstLine="567"/>
        <w:jc w:val="center"/>
        <w:rPr>
          <w:color w:val="FF0000"/>
          <w:sz w:val="28"/>
          <w:szCs w:val="28"/>
          <w:lang w:val="kk-KZ"/>
        </w:rPr>
      </w:pPr>
    </w:p>
    <w:p w:rsidR="00601E4A" w:rsidRDefault="00601E4A" w:rsidP="00601E4A">
      <w:pPr>
        <w:tabs>
          <w:tab w:val="left" w:pos="9639"/>
        </w:tabs>
        <w:ind w:left="426"/>
        <w:jc w:val="center"/>
        <w:rPr>
          <w:color w:val="000000"/>
          <w:sz w:val="28"/>
          <w:szCs w:val="28"/>
          <w:lang w:val="kk-KZ"/>
        </w:rPr>
      </w:pPr>
      <w:r>
        <w:rPr>
          <w:color w:val="000000"/>
          <w:sz w:val="28"/>
          <w:szCs w:val="28"/>
          <w:lang w:val="kk-KZ"/>
        </w:rPr>
        <w:t>1.2.1 Жобалау алаңының қала -құрлысында орналасу</w:t>
      </w:r>
    </w:p>
    <w:p w:rsidR="00601E4A" w:rsidRDefault="00601E4A" w:rsidP="00601E4A">
      <w:pPr>
        <w:tabs>
          <w:tab w:val="left" w:pos="9639"/>
        </w:tabs>
        <w:ind w:left="426"/>
        <w:jc w:val="center"/>
        <w:rPr>
          <w:color w:val="000000"/>
          <w:sz w:val="28"/>
          <w:szCs w:val="28"/>
          <w:lang w:val="kk-KZ"/>
        </w:rPr>
      </w:pPr>
      <w:r>
        <w:rPr>
          <w:color w:val="000000"/>
          <w:sz w:val="28"/>
          <w:szCs w:val="28"/>
          <w:lang w:val="kk-KZ"/>
        </w:rPr>
        <w:t>жағдайы мен сипаттамасы.</w:t>
      </w:r>
    </w:p>
    <w:p w:rsidR="00601E4A" w:rsidRDefault="00601E4A" w:rsidP="00601E4A">
      <w:pPr>
        <w:tabs>
          <w:tab w:val="left" w:pos="9639"/>
        </w:tabs>
        <w:rPr>
          <w:color w:val="000000"/>
          <w:sz w:val="28"/>
          <w:szCs w:val="28"/>
          <w:lang w:val="kk-KZ"/>
        </w:rPr>
      </w:pPr>
    </w:p>
    <w:p w:rsidR="00601E4A" w:rsidRDefault="00601E4A" w:rsidP="00601E4A">
      <w:pPr>
        <w:tabs>
          <w:tab w:val="left" w:pos="9639"/>
        </w:tabs>
        <w:ind w:firstLine="567"/>
        <w:jc w:val="center"/>
        <w:rPr>
          <w:color w:val="000000"/>
          <w:sz w:val="28"/>
          <w:szCs w:val="28"/>
          <w:lang w:val="kk-KZ"/>
        </w:rPr>
      </w:pPr>
    </w:p>
    <w:p w:rsidR="00601E4A" w:rsidRDefault="00601E4A" w:rsidP="00601E4A">
      <w:pPr>
        <w:tabs>
          <w:tab w:val="left" w:pos="9639"/>
        </w:tabs>
        <w:ind w:firstLine="567"/>
        <w:jc w:val="both"/>
        <w:rPr>
          <w:sz w:val="28"/>
          <w:szCs w:val="28"/>
          <w:lang w:val="kk-KZ"/>
        </w:rPr>
      </w:pPr>
      <w:r>
        <w:rPr>
          <w:sz w:val="28"/>
          <w:szCs w:val="28"/>
          <w:lang w:val="kk-KZ"/>
        </w:rPr>
        <w:t>Таңдап алынған жоба алаңы Өскемен қаласының бас жоспарына сәйкестендіріліп орналастырылды. Аталмыш жобалау орны қала тұрғындары тығыз орналасқан орталық бөлігінде, көліктерге де жаяу журген адамдарғада ыңғайлылықпен жобаланған. Бұл аймақтың  жер - бедері біркелкі тегіс болып келген.</w:t>
      </w:r>
    </w:p>
    <w:p w:rsidR="00601E4A" w:rsidRDefault="00601E4A" w:rsidP="00601E4A">
      <w:pPr>
        <w:shd w:val="clear" w:color="auto" w:fill="FFFFFF"/>
        <w:tabs>
          <w:tab w:val="left" w:pos="9639"/>
        </w:tabs>
        <w:ind w:right="-1"/>
        <w:rPr>
          <w:color w:val="000000"/>
          <w:sz w:val="28"/>
          <w:szCs w:val="28"/>
          <w:lang w:val="kk-KZ"/>
        </w:rPr>
      </w:pPr>
    </w:p>
    <w:p w:rsidR="00601E4A" w:rsidRDefault="00601E4A" w:rsidP="00601E4A">
      <w:pPr>
        <w:shd w:val="clear" w:color="auto" w:fill="FFFFFF"/>
        <w:tabs>
          <w:tab w:val="left" w:pos="9639"/>
        </w:tabs>
        <w:ind w:right="-1" w:firstLine="567"/>
        <w:jc w:val="center"/>
        <w:rPr>
          <w:color w:val="000000"/>
          <w:sz w:val="28"/>
          <w:szCs w:val="28"/>
          <w:lang w:val="kk-KZ"/>
        </w:rPr>
      </w:pPr>
    </w:p>
    <w:p w:rsidR="00601E4A" w:rsidRDefault="00601E4A" w:rsidP="00601E4A">
      <w:pPr>
        <w:shd w:val="clear" w:color="auto" w:fill="FFFFFF"/>
        <w:tabs>
          <w:tab w:val="left" w:pos="9639"/>
        </w:tabs>
        <w:ind w:right="-1" w:firstLine="567"/>
        <w:jc w:val="center"/>
        <w:rPr>
          <w:color w:val="000000"/>
          <w:sz w:val="28"/>
          <w:szCs w:val="28"/>
          <w:lang w:val="kk-KZ"/>
        </w:rPr>
      </w:pPr>
      <w:r>
        <w:rPr>
          <w:color w:val="000000"/>
          <w:sz w:val="28"/>
          <w:szCs w:val="28"/>
          <w:lang w:val="kk-KZ"/>
        </w:rPr>
        <w:t>1.2.2 Бас жоспар</w:t>
      </w:r>
    </w:p>
    <w:p w:rsidR="00601E4A" w:rsidRDefault="00601E4A" w:rsidP="00601E4A">
      <w:pPr>
        <w:shd w:val="clear" w:color="auto" w:fill="FFFFFF"/>
        <w:tabs>
          <w:tab w:val="left" w:pos="9639"/>
        </w:tabs>
        <w:ind w:right="-1" w:firstLine="567"/>
        <w:jc w:val="center"/>
        <w:rPr>
          <w:color w:val="000000"/>
          <w:sz w:val="28"/>
          <w:szCs w:val="28"/>
          <w:lang w:val="kk-KZ"/>
        </w:rPr>
      </w:pPr>
    </w:p>
    <w:p w:rsidR="00601E4A" w:rsidRDefault="00601E4A" w:rsidP="00601E4A">
      <w:pPr>
        <w:tabs>
          <w:tab w:val="left" w:pos="9639"/>
        </w:tabs>
        <w:ind w:right="-1" w:firstLine="567"/>
        <w:jc w:val="both"/>
        <w:rPr>
          <w:sz w:val="28"/>
          <w:szCs w:val="28"/>
          <w:lang w:val="kk-KZ"/>
        </w:rPr>
      </w:pPr>
      <w:r>
        <w:rPr>
          <w:sz w:val="28"/>
          <w:szCs w:val="28"/>
          <w:lang w:val="kk-KZ"/>
        </w:rPr>
        <w:t>Көпфункционалды тұрағын жобалау үшін таңдалған аумақ Өскемен қаласында бекітілген бас жоспарға сәйкес қабылданады (1-сурет). Өскемен қаласының жаңа жоспары Ертістің сол жағалауында, өнеркәсіптік кәсіпорындардан алыс жерлерді дамытудың басым бағыттарын қарастырады. Бұл аумақта тегіс жер болып келеді. Тұрғын үй ғимараттарын тұрғызуға қолайсыз аумақ болғандықтан жобалауға осы жер тандалды.</w:t>
      </w:r>
      <w:r>
        <w:rPr>
          <w:sz w:val="28"/>
          <w:szCs w:val="28"/>
          <w:lang w:val="kk-KZ"/>
        </w:rPr>
        <w:br/>
        <w:t>   Көпфункционалды тұрақ  Өскемен қаласының солтүстік-шығысында, Сатпаев даңғылында орналасқан. Көпфункционалды тұрақ орны сәтті, өйткені мұндай ғимарат көліктер тұрағының көптеген проблемаларды шешеді.</w:t>
      </w:r>
    </w:p>
    <w:p w:rsidR="00601E4A" w:rsidRDefault="00601E4A" w:rsidP="00601E4A">
      <w:pPr>
        <w:tabs>
          <w:tab w:val="left" w:pos="9639"/>
        </w:tabs>
        <w:ind w:right="-1" w:firstLine="567"/>
        <w:jc w:val="both"/>
        <w:rPr>
          <w:sz w:val="28"/>
          <w:szCs w:val="28"/>
          <w:lang w:val="kk-KZ"/>
        </w:rPr>
      </w:pPr>
      <w:r>
        <w:rPr>
          <w:sz w:val="28"/>
          <w:szCs w:val="28"/>
          <w:lang w:val="kk-KZ"/>
        </w:rPr>
        <w:t xml:space="preserve"> </w:t>
      </w:r>
    </w:p>
    <w:p w:rsidR="00601E4A" w:rsidRDefault="00601E4A" w:rsidP="00601E4A">
      <w:pPr>
        <w:tabs>
          <w:tab w:val="left" w:pos="9639"/>
        </w:tabs>
        <w:ind w:right="-1" w:firstLine="567"/>
        <w:rPr>
          <w:sz w:val="28"/>
          <w:szCs w:val="28"/>
          <w:lang w:val="kk-KZ"/>
        </w:rPr>
      </w:pPr>
      <w:r>
        <w:rPr>
          <w:sz w:val="28"/>
          <w:szCs w:val="28"/>
          <w:lang w:val="kk-KZ"/>
        </w:rPr>
        <w:t>Ауданның жобалау аймақ бөлімі келесідей кешендермен шектелген:</w:t>
      </w:r>
      <w:r>
        <w:rPr>
          <w:sz w:val="28"/>
          <w:szCs w:val="28"/>
          <w:lang w:val="kk-KZ"/>
        </w:rPr>
        <w:br/>
        <w:t> - Солтүстік-Батысқа: 85 м қашықықта тұрғын үй ғимараттары орналасқан.</w:t>
      </w:r>
      <w:r>
        <w:rPr>
          <w:sz w:val="28"/>
          <w:szCs w:val="28"/>
          <w:lang w:val="kk-KZ"/>
        </w:rPr>
        <w:br/>
        <w:t> - Солтүстік-Шығысқа: 50 м қашықтықта темір жол жүріп жатыр</w:t>
      </w:r>
      <w:r>
        <w:rPr>
          <w:rStyle w:val="section-facts-description-text1"/>
          <w:rFonts w:ascii="Roboto" w:hAnsi="Roboto"/>
          <w:sz w:val="20"/>
          <w:szCs w:val="20"/>
          <w:lang w:val="kk-KZ"/>
        </w:rPr>
        <w:t>.</w:t>
      </w:r>
      <w:r>
        <w:rPr>
          <w:sz w:val="28"/>
          <w:szCs w:val="28"/>
          <w:lang w:val="kk-KZ"/>
        </w:rPr>
        <w:br/>
        <w:t> - Оңтүстікке: 100 м қашықтықта Кшт аймағы басталады.</w:t>
      </w:r>
    </w:p>
    <w:p w:rsidR="00601E4A" w:rsidRDefault="00601E4A" w:rsidP="00601E4A">
      <w:pPr>
        <w:tabs>
          <w:tab w:val="left" w:pos="9639"/>
        </w:tabs>
        <w:ind w:right="-1"/>
        <w:rPr>
          <w:sz w:val="28"/>
          <w:szCs w:val="28"/>
          <w:lang w:val="kk-KZ"/>
        </w:rPr>
      </w:pPr>
      <w:r>
        <w:rPr>
          <w:sz w:val="28"/>
          <w:szCs w:val="28"/>
          <w:lang w:val="kk-KZ"/>
        </w:rPr>
        <w:t xml:space="preserve"> - Солтүстікте 900 м қашықтықта Назарбаев атындағы мектеп орналасқан және де спорттық кешендер мен саябақ орналасқан.</w:t>
      </w:r>
    </w:p>
    <w:p w:rsidR="00601E4A" w:rsidRDefault="00601E4A" w:rsidP="00601E4A">
      <w:pPr>
        <w:tabs>
          <w:tab w:val="left" w:pos="9639"/>
        </w:tabs>
        <w:ind w:right="-1" w:firstLine="567"/>
        <w:jc w:val="both"/>
        <w:rPr>
          <w:sz w:val="28"/>
          <w:szCs w:val="28"/>
          <w:lang w:val="kk-KZ"/>
        </w:rPr>
      </w:pPr>
      <w:r>
        <w:rPr>
          <w:sz w:val="28"/>
          <w:szCs w:val="28"/>
          <w:lang w:val="kk-KZ"/>
        </w:rPr>
        <w:lastRenderedPageBreak/>
        <w:t>Қоршаған ғимараттар көшелерінің айтарлықтай ортогональды тор, тұрақты жоспарлау құрылымы бар. Ауданға тән бір ерекшелігі, туристер мен қала тұрғындардың жаяау жүргіншілер ағынында жайғасқан. Ал аумағындағы құрылыс объектілерінде бас жоспарда жоқ жоспарлау шектемелері жоқ.</w:t>
      </w:r>
    </w:p>
    <w:p w:rsidR="00601E4A" w:rsidRDefault="00601E4A" w:rsidP="00601E4A">
      <w:pPr>
        <w:tabs>
          <w:tab w:val="left" w:pos="9639"/>
        </w:tabs>
        <w:ind w:right="-1"/>
        <w:jc w:val="both"/>
        <w:rPr>
          <w:color w:val="000000"/>
          <w:sz w:val="28"/>
          <w:szCs w:val="28"/>
          <w:lang w:val="kk-KZ"/>
        </w:rPr>
      </w:pPr>
      <w:r>
        <w:rPr>
          <w:color w:val="000000"/>
          <w:sz w:val="28"/>
          <w:szCs w:val="28"/>
          <w:lang w:val="kk-KZ"/>
        </w:rPr>
        <w:t xml:space="preserve">     Жобалау кезінде басымдық көлемнің жалпы қалыптасқан ландшавты сақтай отырып, қоршаған орта мен тұрғындарға жаңа үйлесімді шартын байланыстыруға беріледі. Көлемнің және ғимараттың жалпы қалыптасқан аумағында жасыл өсімдіктерге зиян келтірілмей сақтап қалынады.</w:t>
      </w:r>
    </w:p>
    <w:p w:rsidR="00601E4A" w:rsidRDefault="00601E4A" w:rsidP="00601E4A">
      <w:pPr>
        <w:tabs>
          <w:tab w:val="left" w:pos="9639"/>
        </w:tabs>
        <w:ind w:right="-1"/>
        <w:jc w:val="both"/>
        <w:rPr>
          <w:color w:val="000000"/>
          <w:sz w:val="28"/>
          <w:szCs w:val="28"/>
          <w:lang w:val="kk-KZ"/>
        </w:rPr>
      </w:pPr>
      <w:r>
        <w:rPr>
          <w:color w:val="000000"/>
          <w:sz w:val="28"/>
          <w:szCs w:val="28"/>
          <w:lang w:val="kk-KZ"/>
        </w:rPr>
        <w:t xml:space="preserve">  Салыстырмалы  белгі үшін 0.000 белгі ретінде ғимараттың бірінші қабаттың таза еденінің орталық деңгейі қабылданды. Нысаның орталығының жоспарында деңгейінің өзгеруіне қатысты артып отырады, әрі конфигурациялы бөлінген учаскесі, сондай-ақ, функционалдық аймақтарға бөлінеді. Санитарлық қорғаныш алшақтықтығы 50 м қашықтықта салынған тұрғын ғимараттарды анық шектейді.</w:t>
      </w:r>
    </w:p>
    <w:p w:rsidR="00601E4A" w:rsidRDefault="00601E4A" w:rsidP="00601E4A">
      <w:pPr>
        <w:tabs>
          <w:tab w:val="left" w:pos="9639"/>
        </w:tabs>
        <w:ind w:right="-1"/>
        <w:jc w:val="both"/>
        <w:rPr>
          <w:color w:val="000000"/>
          <w:sz w:val="28"/>
          <w:szCs w:val="28"/>
          <w:lang w:val="kk-KZ"/>
        </w:rPr>
      </w:pPr>
    </w:p>
    <w:p w:rsidR="00601E4A" w:rsidRDefault="00601E4A" w:rsidP="00601E4A">
      <w:pPr>
        <w:tabs>
          <w:tab w:val="left" w:pos="9639"/>
        </w:tabs>
        <w:ind w:right="-1"/>
        <w:jc w:val="both"/>
        <w:rPr>
          <w:color w:val="000000"/>
          <w:sz w:val="28"/>
          <w:szCs w:val="28"/>
          <w:lang w:val="kk-KZ"/>
        </w:rPr>
      </w:pPr>
      <w:r>
        <w:rPr>
          <w:color w:val="000000"/>
          <w:sz w:val="28"/>
          <w:szCs w:val="28"/>
          <w:lang w:val="kk-KZ"/>
        </w:rPr>
        <w:t xml:space="preserve">    Басты кіреберіс жол ретінде Сатпаев даңғылы бойына  қарастырылған. Периметрі бойынша кіреберіс өрт сөндіру және қызмет көрсету машиналарының қозғалысын еркін қамтамасыз етеді. Орталық ғимаратының айналасындағы жер алаңында жаңбыр су көздеріне қарасты отмоска ені 1 м. Сонымен қатар ғимарат айналасына жауын суларына арналған арықтар қазып орнатылады. </w:t>
      </w:r>
    </w:p>
    <w:p w:rsidR="00601E4A" w:rsidRDefault="00601E4A" w:rsidP="00601E4A">
      <w:pPr>
        <w:tabs>
          <w:tab w:val="left" w:pos="9639"/>
        </w:tabs>
        <w:ind w:right="-1"/>
        <w:jc w:val="both"/>
        <w:rPr>
          <w:color w:val="000000"/>
          <w:sz w:val="28"/>
          <w:szCs w:val="28"/>
          <w:lang w:val="kk-KZ"/>
        </w:rPr>
      </w:pPr>
      <w:r>
        <w:rPr>
          <w:color w:val="000000"/>
          <w:sz w:val="28"/>
          <w:szCs w:val="28"/>
          <w:lang w:val="kk-KZ"/>
        </w:rPr>
        <w:t xml:space="preserve">  Студенттік мәдениет және демалыс орталығының аумағы келесідей функционалдық аумақтардан тұрады. Кіре беріс аумағы, тұрмыстық еңбек аумағы, жаяу жүргіншілер мен қөлік құралдар желісі, демалыс аумағы, көгалдандыру аумағы. </w:t>
      </w:r>
    </w:p>
    <w:p w:rsidR="00601E4A" w:rsidRDefault="00601E4A" w:rsidP="00601E4A">
      <w:pPr>
        <w:tabs>
          <w:tab w:val="left" w:pos="9639"/>
        </w:tabs>
        <w:ind w:right="-1"/>
        <w:jc w:val="both"/>
        <w:rPr>
          <w:color w:val="000000"/>
          <w:sz w:val="28"/>
          <w:szCs w:val="28"/>
          <w:lang w:val="kk-KZ"/>
        </w:rPr>
      </w:pPr>
    </w:p>
    <w:p w:rsidR="00601E4A" w:rsidRDefault="00601E4A" w:rsidP="00601E4A">
      <w:pPr>
        <w:tabs>
          <w:tab w:val="left" w:pos="9639"/>
        </w:tabs>
        <w:ind w:right="-1"/>
        <w:jc w:val="both"/>
        <w:rPr>
          <w:color w:val="000000"/>
          <w:sz w:val="28"/>
          <w:szCs w:val="28"/>
          <w:lang w:val="kk-KZ"/>
        </w:rPr>
      </w:pPr>
    </w:p>
    <w:p w:rsidR="00601E4A" w:rsidRDefault="00601E4A" w:rsidP="00601E4A">
      <w:pPr>
        <w:tabs>
          <w:tab w:val="left" w:pos="9639"/>
        </w:tabs>
        <w:ind w:right="-1"/>
        <w:jc w:val="both"/>
        <w:rPr>
          <w:color w:val="000000"/>
          <w:sz w:val="28"/>
          <w:szCs w:val="28"/>
          <w:lang w:val="kk-KZ"/>
        </w:rPr>
      </w:pPr>
    </w:p>
    <w:p w:rsidR="00601E4A" w:rsidRDefault="00601E4A" w:rsidP="00601E4A">
      <w:pPr>
        <w:tabs>
          <w:tab w:val="left" w:pos="9639"/>
        </w:tabs>
        <w:ind w:right="-1"/>
        <w:jc w:val="both"/>
        <w:rPr>
          <w:color w:val="000000"/>
          <w:sz w:val="28"/>
          <w:szCs w:val="28"/>
          <w:lang w:val="kk-KZ"/>
        </w:rPr>
      </w:pPr>
      <w:r>
        <w:rPr>
          <w:color w:val="000000"/>
          <w:sz w:val="28"/>
          <w:szCs w:val="28"/>
          <w:lang w:val="kk-KZ"/>
        </w:rPr>
        <w:t>Сурет. 1.1 – Өскемен қаласының бас жоспары және жобалау орны.</w:t>
      </w:r>
    </w:p>
    <w:p w:rsidR="00601E4A" w:rsidRDefault="00601E4A" w:rsidP="00601E4A">
      <w:pPr>
        <w:tabs>
          <w:tab w:val="left" w:pos="9639"/>
        </w:tabs>
        <w:ind w:right="-1"/>
        <w:jc w:val="both"/>
        <w:rPr>
          <w:color w:val="000000"/>
          <w:sz w:val="28"/>
          <w:szCs w:val="28"/>
          <w:lang w:val="kk-KZ"/>
        </w:rPr>
      </w:pPr>
    </w:p>
    <w:p w:rsidR="00601E4A" w:rsidRDefault="00601E4A" w:rsidP="00601E4A">
      <w:pPr>
        <w:tabs>
          <w:tab w:val="left" w:pos="9639"/>
        </w:tabs>
        <w:ind w:right="-1"/>
        <w:jc w:val="both"/>
        <w:rPr>
          <w:b/>
          <w:noProof/>
          <w:color w:val="000000"/>
          <w:sz w:val="28"/>
          <w:szCs w:val="28"/>
          <w:lang w:val="kk-KZ"/>
        </w:rPr>
      </w:pPr>
      <w:r>
        <w:rPr>
          <w:b/>
          <w:noProof/>
          <w:color w:val="000000"/>
          <w:sz w:val="28"/>
          <w:szCs w:val="28"/>
          <w:lang w:val="kk-KZ"/>
        </w:rPr>
        <w:t xml:space="preserve">      </w:t>
      </w:r>
    </w:p>
    <w:p w:rsidR="00601E4A" w:rsidRDefault="00601E4A" w:rsidP="00601E4A">
      <w:pPr>
        <w:tabs>
          <w:tab w:val="left" w:pos="9639"/>
        </w:tabs>
        <w:ind w:right="-1"/>
        <w:jc w:val="both"/>
        <w:rPr>
          <w:color w:val="000000"/>
          <w:sz w:val="28"/>
          <w:szCs w:val="28"/>
          <w:lang w:val="kk-KZ"/>
        </w:rPr>
      </w:pPr>
    </w:p>
    <w:p w:rsidR="00601E4A" w:rsidRDefault="00601E4A" w:rsidP="00601E4A">
      <w:pPr>
        <w:tabs>
          <w:tab w:val="left" w:pos="9639"/>
        </w:tabs>
        <w:ind w:right="-1"/>
        <w:jc w:val="both"/>
        <w:rPr>
          <w:color w:val="000000"/>
          <w:sz w:val="28"/>
          <w:szCs w:val="28"/>
          <w:lang w:val="kk-KZ"/>
        </w:rPr>
      </w:pPr>
      <w:r>
        <w:rPr>
          <w:color w:val="000000"/>
          <w:sz w:val="28"/>
          <w:szCs w:val="28"/>
          <w:lang w:val="kk-KZ"/>
        </w:rPr>
        <w:t>Сурет. 1.2 – Аймақтарды функционалдық аймақтарға бөлу.</w:t>
      </w:r>
    </w:p>
    <w:p w:rsidR="00601E4A" w:rsidRDefault="00601E4A" w:rsidP="00601E4A">
      <w:pPr>
        <w:tabs>
          <w:tab w:val="left" w:pos="9639"/>
        </w:tabs>
        <w:ind w:right="-1"/>
        <w:jc w:val="both"/>
        <w:rPr>
          <w:color w:val="000000"/>
          <w:sz w:val="28"/>
          <w:szCs w:val="28"/>
          <w:lang w:val="kk-KZ"/>
        </w:rPr>
      </w:pPr>
    </w:p>
    <w:p w:rsidR="00601E4A" w:rsidRDefault="00601E4A" w:rsidP="00601E4A">
      <w:pPr>
        <w:tabs>
          <w:tab w:val="left" w:pos="9639"/>
        </w:tabs>
        <w:ind w:right="-1"/>
        <w:jc w:val="both"/>
        <w:rPr>
          <w:color w:val="000000"/>
          <w:sz w:val="28"/>
          <w:szCs w:val="28"/>
          <w:lang w:val="kk-KZ"/>
        </w:rPr>
      </w:pPr>
    </w:p>
    <w:p w:rsidR="00601E4A" w:rsidRDefault="00601E4A" w:rsidP="00601E4A">
      <w:pPr>
        <w:tabs>
          <w:tab w:val="left" w:pos="9639"/>
        </w:tabs>
        <w:ind w:right="-1"/>
        <w:jc w:val="center"/>
        <w:rPr>
          <w:sz w:val="28"/>
          <w:szCs w:val="28"/>
          <w:lang w:val="kk-KZ"/>
        </w:rPr>
      </w:pPr>
      <w:r>
        <w:rPr>
          <w:sz w:val="28"/>
          <w:szCs w:val="28"/>
          <w:lang w:val="kk-KZ"/>
        </w:rPr>
        <w:t>Сызба 1.1 Көпфункционалды тұрақтың аумақтандыру схемасы.</w:t>
      </w:r>
    </w:p>
    <w:p w:rsidR="00601E4A" w:rsidRDefault="00601E4A" w:rsidP="00601E4A">
      <w:pPr>
        <w:tabs>
          <w:tab w:val="left" w:pos="9639"/>
        </w:tabs>
        <w:ind w:right="-1"/>
        <w:jc w:val="center"/>
        <w:rPr>
          <w:sz w:val="28"/>
          <w:szCs w:val="28"/>
          <w:lang w:val="kk-KZ"/>
        </w:rPr>
      </w:pPr>
    </w:p>
    <w:p w:rsidR="00601E4A" w:rsidRDefault="00601E4A" w:rsidP="00601E4A">
      <w:pPr>
        <w:tabs>
          <w:tab w:val="left" w:pos="9639"/>
        </w:tabs>
        <w:ind w:right="-1"/>
        <w:jc w:val="center"/>
        <w:rPr>
          <w:sz w:val="28"/>
          <w:szCs w:val="28"/>
          <w:lang w:val="kk-KZ"/>
        </w:rPr>
      </w:pPr>
    </w:p>
    <w:p w:rsidR="00601E4A" w:rsidRDefault="00601E4A" w:rsidP="00601E4A">
      <w:pPr>
        <w:tabs>
          <w:tab w:val="left" w:pos="9639"/>
        </w:tabs>
        <w:ind w:right="-1"/>
        <w:rPr>
          <w:sz w:val="28"/>
          <w:szCs w:val="28"/>
          <w:lang w:val="kk-KZ"/>
        </w:rPr>
      </w:pPr>
    </w:p>
    <w:p w:rsidR="00601E4A" w:rsidRDefault="00601E4A" w:rsidP="00601E4A">
      <w:pPr>
        <w:tabs>
          <w:tab w:val="left" w:pos="9639"/>
        </w:tabs>
        <w:ind w:right="-1"/>
        <w:jc w:val="center"/>
        <w:rPr>
          <w:sz w:val="28"/>
          <w:szCs w:val="28"/>
          <w:lang w:val="kk-KZ"/>
        </w:rPr>
      </w:pPr>
    </w:p>
    <w:p w:rsidR="00601E4A" w:rsidRDefault="00601E4A" w:rsidP="00601E4A">
      <w:pPr>
        <w:tabs>
          <w:tab w:val="left" w:pos="9639"/>
        </w:tabs>
        <w:ind w:right="-1"/>
        <w:jc w:val="center"/>
        <w:rPr>
          <w:sz w:val="28"/>
          <w:szCs w:val="28"/>
          <w:lang w:val="kk-KZ"/>
        </w:rPr>
      </w:pPr>
    </w:p>
    <w:p w:rsidR="00601E4A" w:rsidRDefault="00601E4A" w:rsidP="00601E4A">
      <w:pPr>
        <w:spacing w:line="276" w:lineRule="auto"/>
        <w:jc w:val="both"/>
        <w:rPr>
          <w:rFonts w:eastAsia="Calibri"/>
          <w:sz w:val="28"/>
          <w:szCs w:val="28"/>
          <w:lang w:val="kk-KZ" w:eastAsia="en-US"/>
        </w:rPr>
      </w:pPr>
      <w:r>
        <w:rPr>
          <w:rFonts w:eastAsia="Calibri"/>
          <w:sz w:val="28"/>
          <w:szCs w:val="28"/>
          <w:lang w:val="kk-KZ" w:eastAsia="en-US"/>
        </w:rPr>
        <w:t xml:space="preserve">    Сауда-ойын-сауық кешенінің құрылымында жобаланған автотұрақ көп функциялы ғимарат болып табылады. Негізгі функция - жұртшылықты 300 </w:t>
      </w:r>
      <w:r>
        <w:rPr>
          <w:rFonts w:eastAsia="Calibri"/>
          <w:sz w:val="28"/>
          <w:szCs w:val="28"/>
          <w:lang w:val="kk-KZ" w:eastAsia="en-US"/>
        </w:rPr>
        <w:lastRenderedPageBreak/>
        <w:t>автокөлікке тұрақпен қамтамасыз ету. Жалпы ауданы 23 100 шаршы метр 7 қабатты ғимарат, оның 14600 ш.м.2 тұрақтың, 6000 шаршы метрі сауда кешені 2500 ш.м. ойын-сауық блогы. Ғимарат экологиялық сипаттағы, яғни эко-паркке арналған. Сондай-ақ, жасыл төбесі, қасбеті бар.</w:t>
      </w:r>
    </w:p>
    <w:p w:rsidR="00601E4A" w:rsidRDefault="00601E4A" w:rsidP="00601E4A">
      <w:pPr>
        <w:spacing w:line="276" w:lineRule="auto"/>
        <w:jc w:val="both"/>
        <w:rPr>
          <w:rFonts w:eastAsia="Calibri"/>
          <w:sz w:val="28"/>
          <w:szCs w:val="28"/>
          <w:lang w:val="kk-KZ" w:eastAsia="en-US"/>
        </w:rPr>
      </w:pPr>
    </w:p>
    <w:p w:rsidR="00601E4A" w:rsidRDefault="00601E4A" w:rsidP="00601E4A">
      <w:pPr>
        <w:spacing w:line="276" w:lineRule="auto"/>
        <w:jc w:val="both"/>
        <w:rPr>
          <w:rFonts w:eastAsia="Calibri"/>
          <w:sz w:val="28"/>
          <w:szCs w:val="28"/>
          <w:lang w:val="kk-KZ" w:eastAsia="en-US"/>
        </w:rPr>
      </w:pPr>
      <w:r>
        <w:rPr>
          <w:rFonts w:eastAsia="Calibri"/>
          <w:sz w:val="28"/>
          <w:szCs w:val="28"/>
          <w:lang w:val="kk-KZ" w:eastAsia="en-US"/>
        </w:rPr>
        <w:t xml:space="preserve">   Сауда блогы. 6000 м2 ауданы бар сауда алаңы бар барлық қажетті керек-жарақтарды, тұрмыстық техниканы, жиһаз бөлімшесін, отбасылық киім-кешек, парфюмерия, фармация және шұқығышты ұстайтын орын таба алатын үлкен лифт бар.</w:t>
      </w:r>
    </w:p>
    <w:p w:rsidR="00601E4A" w:rsidRDefault="00601E4A" w:rsidP="00601E4A">
      <w:pPr>
        <w:spacing w:line="276" w:lineRule="auto"/>
        <w:ind w:left="720"/>
        <w:jc w:val="both"/>
        <w:rPr>
          <w:rFonts w:eastAsia="Calibri"/>
          <w:sz w:val="28"/>
          <w:szCs w:val="28"/>
          <w:lang w:val="kk-KZ" w:eastAsia="en-US"/>
        </w:rPr>
      </w:pPr>
    </w:p>
    <w:p w:rsidR="00601E4A" w:rsidRDefault="00601E4A" w:rsidP="00601E4A">
      <w:pPr>
        <w:spacing w:line="276" w:lineRule="auto"/>
        <w:jc w:val="both"/>
        <w:rPr>
          <w:rFonts w:eastAsia="Calibri"/>
          <w:sz w:val="28"/>
          <w:szCs w:val="28"/>
          <w:lang w:val="kk-KZ" w:eastAsia="en-US"/>
        </w:rPr>
      </w:pPr>
      <w:r>
        <w:rPr>
          <w:rFonts w:eastAsia="Calibri"/>
          <w:sz w:val="28"/>
          <w:szCs w:val="28"/>
          <w:lang w:val="kk-KZ" w:eastAsia="en-US"/>
        </w:rPr>
        <w:t xml:space="preserve">   Ойын-сауық блогы. Ойын-сауық кешені кассалар мен қауіпсіздік бөлмесінің жанындағы залдан, сондай-ақ гардероб пен санитарлық бөлімдерден басталады, ең үлкен ойын-сауық бөлмесі 250 адамға арналған кинотеатр. Бұл блокта әлі күнге дейін караоке, 1000 шаршы метрге арналған үлкен ойын алаңы және балалар ойын алаңы бар.</w:t>
      </w:r>
    </w:p>
    <w:p w:rsidR="00601E4A" w:rsidRDefault="00601E4A" w:rsidP="00601E4A">
      <w:pPr>
        <w:spacing w:line="276" w:lineRule="auto"/>
        <w:ind w:left="720"/>
        <w:jc w:val="both"/>
        <w:rPr>
          <w:rFonts w:eastAsia="Calibri"/>
          <w:sz w:val="28"/>
          <w:szCs w:val="28"/>
          <w:lang w:val="kk-KZ" w:eastAsia="en-US"/>
        </w:rPr>
      </w:pPr>
    </w:p>
    <w:p w:rsidR="00601E4A" w:rsidRDefault="00601E4A" w:rsidP="00601E4A">
      <w:pPr>
        <w:spacing w:line="276" w:lineRule="auto"/>
        <w:jc w:val="both"/>
        <w:rPr>
          <w:rFonts w:eastAsia="Calibri"/>
          <w:sz w:val="28"/>
          <w:szCs w:val="28"/>
          <w:lang w:val="kk-KZ" w:eastAsia="en-US"/>
        </w:rPr>
      </w:pPr>
      <w:r>
        <w:rPr>
          <w:rFonts w:eastAsia="Calibri"/>
          <w:sz w:val="28"/>
          <w:szCs w:val="28"/>
          <w:lang w:val="kk-KZ" w:eastAsia="en-US"/>
        </w:rPr>
        <w:t xml:space="preserve">   Тұрақ. 300 автокөлікке арналған автотұрақ - 4 қабатты тұрақ, сондай-ақ жалпы ауданы 1000 шаршы метр болатын ашық автотұрақ. Жоғарыдағы еденде сіз рампамен немесе лифтпен көтеріле аласыз. Тұрақ қоймасында барлық орындар бөлініп, мүгедектерге, қызметкерлерге, жалға алынған орындарға, әдеттегі орындарға және электрмен жабдықтауға арналған орындар бар.</w:t>
      </w:r>
    </w:p>
    <w:p w:rsidR="00601E4A" w:rsidRDefault="00601E4A" w:rsidP="00601E4A">
      <w:pPr>
        <w:pStyle w:val="31"/>
        <w:tabs>
          <w:tab w:val="left" w:pos="9639"/>
        </w:tabs>
        <w:spacing w:line="240" w:lineRule="auto"/>
        <w:ind w:right="-1" w:firstLine="709"/>
        <w:rPr>
          <w:rFonts w:ascii="Times New Roman" w:hAnsi="Times New Roman"/>
          <w:szCs w:val="28"/>
          <w:lang w:val="kk-KZ"/>
        </w:rPr>
      </w:pPr>
    </w:p>
    <w:p w:rsidR="00601E4A" w:rsidRDefault="00601E4A" w:rsidP="00601E4A">
      <w:pPr>
        <w:pStyle w:val="31"/>
        <w:tabs>
          <w:tab w:val="left" w:pos="9639"/>
        </w:tabs>
        <w:spacing w:line="240" w:lineRule="auto"/>
        <w:ind w:right="-1" w:firstLine="709"/>
        <w:rPr>
          <w:rFonts w:ascii="Times New Roman" w:hAnsi="Times New Roman"/>
          <w:szCs w:val="28"/>
          <w:lang w:val="kk-KZ"/>
        </w:rPr>
      </w:pPr>
    </w:p>
    <w:p w:rsidR="00601E4A" w:rsidRDefault="00601E4A" w:rsidP="00601E4A">
      <w:pPr>
        <w:shd w:val="clear" w:color="auto" w:fill="EBC68D"/>
        <w:jc w:val="center"/>
        <w:rPr>
          <w:bCs/>
          <w:color w:val="470101"/>
          <w:sz w:val="28"/>
          <w:szCs w:val="28"/>
          <w:lang w:val="kk-KZ"/>
        </w:rPr>
      </w:pPr>
      <w:r>
        <w:rPr>
          <w:bCs/>
          <w:color w:val="470101"/>
          <w:sz w:val="28"/>
          <w:szCs w:val="28"/>
          <w:lang w:val="kk-KZ"/>
        </w:rPr>
        <w:t xml:space="preserve">Көпфункционалды тұрақ бас жоспарының </w:t>
      </w:r>
    </w:p>
    <w:p w:rsidR="00601E4A" w:rsidRDefault="00601E4A" w:rsidP="00601E4A">
      <w:pPr>
        <w:shd w:val="clear" w:color="auto" w:fill="EBC68D"/>
        <w:jc w:val="center"/>
        <w:rPr>
          <w:color w:val="470101"/>
          <w:sz w:val="28"/>
          <w:szCs w:val="28"/>
          <w:lang w:val="kk-KZ"/>
        </w:rPr>
      </w:pPr>
      <w:r>
        <w:rPr>
          <w:bCs/>
          <w:color w:val="470101"/>
          <w:sz w:val="28"/>
          <w:szCs w:val="28"/>
          <w:lang w:val="kk-KZ"/>
        </w:rPr>
        <w:t>негізгі техникалық-экономикалық көрсеткіштері</w:t>
      </w:r>
    </w:p>
    <w:tbl>
      <w:tblPr>
        <w:tblW w:w="9654" w:type="dxa"/>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shd w:val="clear" w:color="auto" w:fill="C2D69B"/>
        <w:tblCellMar>
          <w:left w:w="0" w:type="dxa"/>
          <w:right w:w="0" w:type="dxa"/>
        </w:tblCellMar>
        <w:tblLook w:val="04A0"/>
      </w:tblPr>
      <w:tblGrid>
        <w:gridCol w:w="1185"/>
        <w:gridCol w:w="4320"/>
        <w:gridCol w:w="1620"/>
        <w:gridCol w:w="2529"/>
      </w:tblGrid>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b/>
                <w:bCs/>
                <w:color w:val="470101"/>
                <w:sz w:val="28"/>
                <w:szCs w:val="28"/>
              </w:rPr>
              <w:t xml:space="preserve">№ </w:t>
            </w:r>
            <w:proofErr w:type="spellStart"/>
            <w:proofErr w:type="gramStart"/>
            <w:r>
              <w:rPr>
                <w:b/>
                <w:bCs/>
                <w:color w:val="470101"/>
                <w:sz w:val="28"/>
                <w:szCs w:val="28"/>
              </w:rPr>
              <w:t>п</w:t>
            </w:r>
            <w:proofErr w:type="spellEnd"/>
            <w:proofErr w:type="gramEnd"/>
            <w:r>
              <w:rPr>
                <w:b/>
                <w:bCs/>
                <w:color w:val="470101"/>
                <w:sz w:val="28"/>
                <w:szCs w:val="28"/>
              </w:rPr>
              <w:t>/</w:t>
            </w:r>
            <w:proofErr w:type="spellStart"/>
            <w:r>
              <w:rPr>
                <w:b/>
                <w:bCs/>
                <w:color w:val="470101"/>
                <w:sz w:val="28"/>
                <w:szCs w:val="28"/>
              </w:rPr>
              <w:t>п</w:t>
            </w:r>
            <w:proofErr w:type="spellEnd"/>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lang w:val="kk-KZ"/>
              </w:rPr>
            </w:pPr>
            <w:r>
              <w:rPr>
                <w:bCs/>
                <w:color w:val="470101"/>
                <w:sz w:val="28"/>
                <w:szCs w:val="28"/>
                <w:lang w:val="kk-KZ"/>
              </w:rPr>
              <w:t>Көрсеткіштер атауы</w:t>
            </w:r>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lang w:val="kk-KZ"/>
              </w:rPr>
            </w:pPr>
            <w:r>
              <w:rPr>
                <w:bCs/>
                <w:color w:val="470101"/>
                <w:sz w:val="28"/>
                <w:szCs w:val="28"/>
                <w:lang w:val="kk-KZ"/>
              </w:rPr>
              <w:t>Өлшем бірліктері</w:t>
            </w:r>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lang w:val="kk-KZ"/>
              </w:rPr>
            </w:pPr>
            <w:r>
              <w:rPr>
                <w:bCs/>
                <w:color w:val="470101"/>
                <w:sz w:val="28"/>
                <w:szCs w:val="28"/>
                <w:lang w:val="kk-KZ"/>
              </w:rPr>
              <w:t>Өлшем бірліктер саны</w:t>
            </w:r>
          </w:p>
        </w:tc>
      </w:tr>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1</w:t>
            </w:r>
            <w:r>
              <w:rPr>
                <w:color w:val="470101"/>
                <w:sz w:val="28"/>
                <w:szCs w:val="28"/>
                <w:lang w:val="en-US"/>
              </w:rPr>
              <w:t>)</w:t>
            </w:r>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rPr>
            </w:pPr>
            <w:r>
              <w:rPr>
                <w:color w:val="470101"/>
                <w:sz w:val="28"/>
                <w:szCs w:val="28"/>
                <w:lang w:val="kk-KZ"/>
              </w:rPr>
              <w:t>Жер шекарасының ауданы</w:t>
            </w:r>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lang w:val="kk-KZ"/>
              </w:rPr>
            </w:pPr>
            <w:r>
              <w:rPr>
                <w:color w:val="470101"/>
                <w:sz w:val="28"/>
                <w:szCs w:val="28"/>
              </w:rPr>
              <w:t>М</w:t>
            </w:r>
            <w:proofErr w:type="gramStart"/>
            <w:r>
              <w:rPr>
                <w:color w:val="470101"/>
                <w:sz w:val="28"/>
                <w:szCs w:val="28"/>
                <w:lang w:val="kk-KZ"/>
              </w:rPr>
              <w:t>2</w:t>
            </w:r>
            <w:proofErr w:type="gramEnd"/>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lang w:val="kk-KZ"/>
              </w:rPr>
              <w:t>100</w:t>
            </w:r>
            <w:r>
              <w:rPr>
                <w:color w:val="470101"/>
                <w:sz w:val="28"/>
                <w:szCs w:val="28"/>
              </w:rPr>
              <w:t>00</w:t>
            </w:r>
          </w:p>
        </w:tc>
      </w:tr>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2</w:t>
            </w:r>
            <w:r>
              <w:rPr>
                <w:color w:val="470101"/>
                <w:sz w:val="28"/>
                <w:szCs w:val="28"/>
                <w:lang w:val="en-US"/>
              </w:rPr>
              <w:t>)</w:t>
            </w:r>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lang w:val="kk-KZ"/>
              </w:rPr>
            </w:pPr>
            <w:r>
              <w:rPr>
                <w:color w:val="470101"/>
                <w:sz w:val="28"/>
                <w:szCs w:val="28"/>
                <w:lang w:val="kk-KZ"/>
              </w:rPr>
              <w:t>Құрлыс ауданы</w:t>
            </w:r>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sz w:val="20"/>
                <w:szCs w:val="20"/>
              </w:rPr>
            </w:pPr>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3</w:t>
            </w:r>
            <w:r>
              <w:rPr>
                <w:color w:val="470101"/>
                <w:sz w:val="28"/>
                <w:szCs w:val="28"/>
                <w:lang w:val="kk-KZ"/>
              </w:rPr>
              <w:t>6</w:t>
            </w:r>
            <w:r>
              <w:rPr>
                <w:color w:val="470101"/>
                <w:sz w:val="28"/>
                <w:szCs w:val="28"/>
              </w:rPr>
              <w:t>00</w:t>
            </w:r>
          </w:p>
        </w:tc>
      </w:tr>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3</w:t>
            </w:r>
            <w:r>
              <w:rPr>
                <w:color w:val="470101"/>
                <w:sz w:val="28"/>
                <w:szCs w:val="28"/>
                <w:lang w:val="en-US"/>
              </w:rPr>
              <w:t>)</w:t>
            </w:r>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lang w:val="kk-KZ"/>
              </w:rPr>
            </w:pPr>
            <w:r>
              <w:rPr>
                <w:color w:val="470101"/>
                <w:sz w:val="28"/>
                <w:szCs w:val="28"/>
                <w:lang w:val="kk-KZ"/>
              </w:rPr>
              <w:t>Абаттандыру ауданы</w:t>
            </w:r>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sz w:val="20"/>
                <w:szCs w:val="20"/>
              </w:rPr>
            </w:pPr>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10000</w:t>
            </w:r>
          </w:p>
        </w:tc>
      </w:tr>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 </w:t>
            </w:r>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rPr>
            </w:pPr>
            <w:r>
              <w:rPr>
                <w:color w:val="470101"/>
                <w:sz w:val="28"/>
                <w:szCs w:val="28"/>
              </w:rPr>
              <w:t xml:space="preserve">Соның </w:t>
            </w:r>
            <w:r>
              <w:rPr>
                <w:color w:val="470101"/>
                <w:sz w:val="28"/>
                <w:szCs w:val="28"/>
                <w:lang w:val="kk-KZ"/>
              </w:rPr>
              <w:t>ішінде</w:t>
            </w:r>
            <w:r>
              <w:rPr>
                <w:color w:val="470101"/>
                <w:sz w:val="28"/>
                <w:szCs w:val="28"/>
              </w:rPr>
              <w:t>:</w:t>
            </w:r>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 </w:t>
            </w:r>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 </w:t>
            </w:r>
          </w:p>
        </w:tc>
      </w:tr>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 </w:t>
            </w:r>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rPr>
            </w:pPr>
            <w:r>
              <w:rPr>
                <w:color w:val="470101"/>
                <w:sz w:val="28"/>
                <w:szCs w:val="28"/>
              </w:rPr>
              <w:t xml:space="preserve">Көгалдандыру </w:t>
            </w:r>
            <w:proofErr w:type="spellStart"/>
            <w:r>
              <w:rPr>
                <w:color w:val="470101"/>
                <w:sz w:val="28"/>
                <w:szCs w:val="28"/>
              </w:rPr>
              <w:t>ауданы</w:t>
            </w:r>
            <w:proofErr w:type="spellEnd"/>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 </w:t>
            </w:r>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lang w:val="kk-KZ"/>
              </w:rPr>
            </w:pPr>
            <w:r>
              <w:rPr>
                <w:color w:val="470101"/>
                <w:sz w:val="28"/>
                <w:szCs w:val="28"/>
                <w:lang w:val="kk-KZ"/>
              </w:rPr>
              <w:t>4000</w:t>
            </w:r>
          </w:p>
        </w:tc>
      </w:tr>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 </w:t>
            </w:r>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rPr>
            </w:pPr>
            <w:proofErr w:type="spellStart"/>
            <w:r>
              <w:rPr>
                <w:color w:val="470101"/>
                <w:sz w:val="28"/>
                <w:szCs w:val="28"/>
              </w:rPr>
              <w:t>Жабын</w:t>
            </w:r>
            <w:proofErr w:type="spellEnd"/>
            <w:r>
              <w:rPr>
                <w:color w:val="470101"/>
                <w:sz w:val="28"/>
                <w:szCs w:val="28"/>
              </w:rPr>
              <w:t xml:space="preserve"> </w:t>
            </w:r>
            <w:proofErr w:type="spellStart"/>
            <w:r>
              <w:rPr>
                <w:color w:val="470101"/>
                <w:sz w:val="28"/>
                <w:szCs w:val="28"/>
              </w:rPr>
              <w:t>ауданы</w:t>
            </w:r>
            <w:proofErr w:type="spellEnd"/>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 </w:t>
            </w:r>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lang w:val="kk-KZ"/>
              </w:rPr>
            </w:pPr>
            <w:r>
              <w:rPr>
                <w:color w:val="470101"/>
                <w:sz w:val="28"/>
                <w:szCs w:val="28"/>
                <w:lang w:val="kk-KZ"/>
              </w:rPr>
              <w:t>3600</w:t>
            </w:r>
          </w:p>
        </w:tc>
      </w:tr>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4</w:t>
            </w:r>
            <w:r>
              <w:rPr>
                <w:color w:val="470101"/>
                <w:sz w:val="28"/>
                <w:szCs w:val="28"/>
                <w:lang w:val="en-US"/>
              </w:rPr>
              <w:t>)</w:t>
            </w:r>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lang w:val="kk-KZ"/>
              </w:rPr>
            </w:pPr>
            <w:r>
              <w:rPr>
                <w:color w:val="470101"/>
                <w:sz w:val="28"/>
                <w:szCs w:val="28"/>
              </w:rPr>
              <w:t>Ғимар</w:t>
            </w:r>
            <w:r>
              <w:rPr>
                <w:color w:val="470101"/>
                <w:sz w:val="28"/>
                <w:szCs w:val="28"/>
                <w:lang w:val="kk-KZ"/>
              </w:rPr>
              <w:t>ат тығыздығы</w:t>
            </w:r>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w:t>
            </w:r>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66</w:t>
            </w:r>
          </w:p>
        </w:tc>
      </w:tr>
      <w:tr w:rsidR="00601E4A" w:rsidTr="00601E4A">
        <w:trPr>
          <w:tblCellSpacing w:w="0" w:type="dxa"/>
        </w:trPr>
        <w:tc>
          <w:tcPr>
            <w:tcW w:w="1185"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5</w:t>
            </w:r>
            <w:r>
              <w:rPr>
                <w:color w:val="470101"/>
                <w:sz w:val="28"/>
                <w:szCs w:val="28"/>
                <w:lang w:val="en-US"/>
              </w:rPr>
              <w:t>)</w:t>
            </w:r>
          </w:p>
        </w:tc>
        <w:tc>
          <w:tcPr>
            <w:tcW w:w="43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rPr>
            </w:pPr>
            <w:r>
              <w:rPr>
                <w:color w:val="470101"/>
                <w:sz w:val="28"/>
                <w:szCs w:val="28"/>
              </w:rPr>
              <w:t xml:space="preserve">Көгалдандыру </w:t>
            </w:r>
            <w:proofErr w:type="spellStart"/>
            <w:r>
              <w:rPr>
                <w:color w:val="470101"/>
                <w:sz w:val="28"/>
                <w:szCs w:val="28"/>
              </w:rPr>
              <w:t>коэфиценті</w:t>
            </w:r>
            <w:proofErr w:type="spellEnd"/>
          </w:p>
        </w:tc>
        <w:tc>
          <w:tcPr>
            <w:tcW w:w="1620"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w:t>
            </w:r>
          </w:p>
        </w:tc>
        <w:tc>
          <w:tcPr>
            <w:tcW w:w="2529"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jc w:val="center"/>
              <w:rPr>
                <w:color w:val="470101"/>
                <w:sz w:val="28"/>
                <w:szCs w:val="28"/>
              </w:rPr>
            </w:pPr>
            <w:r>
              <w:rPr>
                <w:color w:val="470101"/>
                <w:sz w:val="28"/>
                <w:szCs w:val="28"/>
              </w:rPr>
              <w:t>75</w:t>
            </w:r>
          </w:p>
        </w:tc>
      </w:tr>
    </w:tbl>
    <w:p w:rsidR="00601E4A" w:rsidRDefault="00601E4A" w:rsidP="00601E4A">
      <w:pPr>
        <w:tabs>
          <w:tab w:val="left" w:pos="9639"/>
        </w:tabs>
        <w:ind w:right="-1"/>
        <w:jc w:val="both"/>
        <w:rPr>
          <w:color w:val="FF0000"/>
          <w:sz w:val="28"/>
          <w:szCs w:val="28"/>
          <w:lang w:val="kk-KZ"/>
        </w:rPr>
      </w:pPr>
    </w:p>
    <w:p w:rsidR="00601E4A" w:rsidRDefault="00601E4A" w:rsidP="00601E4A">
      <w:pPr>
        <w:tabs>
          <w:tab w:val="left" w:pos="9639"/>
        </w:tabs>
        <w:ind w:right="-1" w:firstLine="567"/>
        <w:jc w:val="both"/>
        <w:rPr>
          <w:color w:val="FF0000"/>
          <w:sz w:val="28"/>
          <w:szCs w:val="28"/>
          <w:lang w:val="kk-KZ"/>
        </w:rPr>
      </w:pPr>
    </w:p>
    <w:p w:rsidR="00601E4A" w:rsidRDefault="00601E4A" w:rsidP="00601E4A">
      <w:pPr>
        <w:shd w:val="clear" w:color="auto" w:fill="FFFFFF"/>
        <w:tabs>
          <w:tab w:val="left" w:pos="9639"/>
        </w:tabs>
        <w:ind w:right="-1" w:firstLine="567"/>
        <w:jc w:val="center"/>
        <w:rPr>
          <w:color w:val="FF0000"/>
          <w:sz w:val="28"/>
          <w:szCs w:val="28"/>
          <w:lang w:val="kk-KZ"/>
        </w:rPr>
      </w:pPr>
      <w:r>
        <w:rPr>
          <w:color w:val="000000"/>
          <w:sz w:val="28"/>
          <w:szCs w:val="28"/>
          <w:lang w:val="kk-KZ"/>
        </w:rPr>
        <w:t>1.2.3</w:t>
      </w:r>
      <w:r>
        <w:rPr>
          <w:color w:val="FF0000"/>
          <w:sz w:val="28"/>
          <w:szCs w:val="28"/>
          <w:lang w:val="kk-KZ"/>
        </w:rPr>
        <w:t xml:space="preserve"> </w:t>
      </w:r>
      <w:r>
        <w:rPr>
          <w:color w:val="000000"/>
          <w:sz w:val="28"/>
          <w:szCs w:val="28"/>
          <w:lang w:val="kk-KZ"/>
        </w:rPr>
        <w:t>Көпфункционалды тұрақтың</w:t>
      </w:r>
      <w:r>
        <w:rPr>
          <w:sz w:val="28"/>
          <w:szCs w:val="28"/>
          <w:lang w:val="kk-KZ"/>
        </w:rPr>
        <w:t xml:space="preserve"> сипаттамасы мен функциялары</w:t>
      </w:r>
    </w:p>
    <w:p w:rsidR="00601E4A" w:rsidRDefault="00601E4A" w:rsidP="00601E4A">
      <w:pPr>
        <w:shd w:val="clear" w:color="auto" w:fill="FFFFFF"/>
        <w:tabs>
          <w:tab w:val="left" w:pos="9639"/>
        </w:tabs>
        <w:ind w:right="-1" w:firstLine="567"/>
        <w:jc w:val="center"/>
        <w:rPr>
          <w:color w:val="FF0000"/>
          <w:sz w:val="28"/>
          <w:szCs w:val="28"/>
          <w:lang w:val="kk-KZ"/>
        </w:rPr>
      </w:pPr>
    </w:p>
    <w:p w:rsidR="00601E4A" w:rsidRDefault="00601E4A" w:rsidP="00601E4A">
      <w:pPr>
        <w:pStyle w:val="a3"/>
        <w:ind w:left="-142"/>
        <w:jc w:val="both"/>
        <w:rPr>
          <w:rFonts w:ascii="Times New Roman" w:hAnsi="Times New Roman"/>
          <w:color w:val="000000"/>
          <w:sz w:val="28"/>
          <w:szCs w:val="28"/>
          <w:lang w:val="kk-KZ"/>
        </w:rPr>
      </w:pPr>
      <w:r>
        <w:rPr>
          <w:rFonts w:ascii="Times New Roman" w:hAnsi="Times New Roman"/>
          <w:color w:val="000000"/>
          <w:sz w:val="28"/>
          <w:szCs w:val="28"/>
          <w:lang w:val="kk-KZ"/>
        </w:rPr>
        <w:lastRenderedPageBreak/>
        <w:t xml:space="preserve">    Бұл көпункционалды тұрақ, сәулет өнерінің ең озық жетістіктерін, ландшафтық дизайн мен мәдени сауықтыру іс-шараларын ұйымдастыруға арналған жаңа технологиялардың барлығын біріктіретін, бірегей кешен болып табылады. Жобалық ғимараттың жабық немесе ашық кеңістігінде, Қазақстан Республикасы, Өскемен қаласының тұрғындары мен қала қонақтарына жыл бойы іс-шаралар, демалыс және сауда жасап, түнгісін көліктерін уайымдамай кауіпсіз жерге калдыруға арналған жоба. Барлық жүйесі ең жоғары еуропалық және халықаралық стандарттарға сәйкес  жобаланды.</w:t>
      </w:r>
    </w:p>
    <w:p w:rsidR="00601E4A" w:rsidRDefault="00601E4A" w:rsidP="00601E4A">
      <w:pPr>
        <w:pStyle w:val="afa"/>
        <w:jc w:val="both"/>
        <w:rPr>
          <w:rFonts w:ascii="Times New Roman" w:hAnsi="Times New Roman"/>
          <w:sz w:val="28"/>
          <w:szCs w:val="28"/>
          <w:lang w:val="kk-KZ" w:eastAsia="ru-RU"/>
        </w:rPr>
      </w:pPr>
      <w:r>
        <w:rPr>
          <w:rFonts w:ascii="Times New Roman" w:hAnsi="Times New Roman"/>
          <w:sz w:val="28"/>
          <w:szCs w:val="28"/>
          <w:lang w:val="kk-KZ" w:eastAsia="ru-RU"/>
        </w:rPr>
        <w:t xml:space="preserve">   Көпфункционалды тұрақты жобалау үрдісінде назарға мынадай негізгі қағидаттар алынды:</w:t>
      </w:r>
    </w:p>
    <w:p w:rsidR="00601E4A" w:rsidRDefault="00601E4A" w:rsidP="00601E4A">
      <w:pPr>
        <w:pStyle w:val="afa"/>
        <w:jc w:val="both"/>
        <w:rPr>
          <w:rFonts w:ascii="Times New Roman" w:hAnsi="Times New Roman"/>
          <w:sz w:val="28"/>
          <w:szCs w:val="28"/>
          <w:lang w:val="kk-KZ" w:eastAsia="ru-RU"/>
        </w:rPr>
      </w:pPr>
    </w:p>
    <w:p w:rsidR="00601E4A" w:rsidRDefault="00601E4A" w:rsidP="00601E4A">
      <w:pPr>
        <w:pStyle w:val="afa"/>
        <w:jc w:val="both"/>
        <w:rPr>
          <w:rFonts w:ascii="Times New Roman" w:hAnsi="Times New Roman"/>
          <w:sz w:val="28"/>
          <w:szCs w:val="28"/>
          <w:lang w:val="kk-KZ" w:eastAsia="ru-RU"/>
        </w:rPr>
      </w:pPr>
      <w:r>
        <w:rPr>
          <w:rFonts w:ascii="Times New Roman" w:hAnsi="Times New Roman"/>
          <w:sz w:val="28"/>
          <w:szCs w:val="28"/>
          <w:lang w:val="kk-KZ" w:eastAsia="ru-RU"/>
        </w:rPr>
        <w:t>1. Кешеннің бас жоспарда  орналасуы қаланың түкпір-түкпірінен келушілерге оңай қол-жетімді болуы тиіс.</w:t>
      </w:r>
    </w:p>
    <w:p w:rsidR="00601E4A" w:rsidRDefault="00601E4A" w:rsidP="00601E4A">
      <w:pPr>
        <w:pStyle w:val="afa"/>
        <w:jc w:val="both"/>
        <w:rPr>
          <w:rFonts w:ascii="Times New Roman" w:hAnsi="Times New Roman"/>
          <w:sz w:val="28"/>
          <w:szCs w:val="28"/>
          <w:lang w:val="kk-KZ"/>
        </w:rPr>
      </w:pPr>
      <w:r>
        <w:rPr>
          <w:rFonts w:ascii="Times New Roman" w:hAnsi="Times New Roman"/>
          <w:sz w:val="28"/>
          <w:szCs w:val="28"/>
          <w:lang w:val="kk-KZ" w:eastAsia="ru-RU"/>
        </w:rPr>
        <w:t>2. Жобалау алаңы халық тығыз орналасқан қала-құрлысы қатарында орналасқандықтан, кеңістікті барынша тиімді пайдалану керек.</w:t>
      </w:r>
      <w:r>
        <w:rPr>
          <w:rFonts w:ascii="Times New Roman" w:hAnsi="Times New Roman"/>
          <w:sz w:val="28"/>
          <w:szCs w:val="28"/>
          <w:lang w:val="kk-KZ" w:eastAsia="ru-RU"/>
        </w:rPr>
        <w:br/>
        <w:t>3. Толық назарға ландшафт және Одра өзенінің жағасында кешенінің орналастыруға байланысты, жер бедерінің ерекшелігін қабылданған.</w:t>
      </w:r>
      <w:r>
        <w:rPr>
          <w:rFonts w:ascii="Times New Roman" w:hAnsi="Times New Roman"/>
          <w:sz w:val="28"/>
          <w:szCs w:val="28"/>
          <w:lang w:val="kk-KZ" w:eastAsia="ru-RU"/>
        </w:rPr>
        <w:br/>
        <w:t>4. Кешенінің сәулеттік шешімі және оның функционалдық аймақтарға бөлуде, барлық қызметтерін пайдалану ыңғайлы болу үшін, келушілер мен қызметкерлерге, студенттер мен көлік - тасымалдау ағындарына, транспорт және басқа да функцияларын бөлуге мүмкіндік беруі тиіс.</w:t>
      </w:r>
      <w:r>
        <w:rPr>
          <w:rFonts w:ascii="Times New Roman" w:hAnsi="Times New Roman"/>
          <w:sz w:val="28"/>
          <w:szCs w:val="28"/>
          <w:lang w:val="kk-KZ" w:eastAsia="ru-RU"/>
        </w:rPr>
        <w:br/>
        <w:t>5. Көлемді алыстан қабылдау кезінде, тікелей көз деңгейінен қарағанда және қасбеттерінде ерекше сәулеттік сұлбасының болуы.</w:t>
      </w:r>
      <w:r>
        <w:rPr>
          <w:rFonts w:ascii="Times New Roman" w:hAnsi="Times New Roman"/>
          <w:sz w:val="28"/>
          <w:szCs w:val="28"/>
          <w:lang w:val="kk-KZ" w:eastAsia="ru-RU"/>
        </w:rPr>
        <w:br/>
        <w:t>6. Қазіргі заманға сай, жоғарғы инженерлік құрылыс пен</w:t>
      </w:r>
      <w:r>
        <w:rPr>
          <w:rFonts w:ascii="Times New Roman" w:hAnsi="Times New Roman"/>
          <w:color w:val="222222"/>
          <w:sz w:val="28"/>
          <w:szCs w:val="28"/>
          <w:lang w:val="kk-KZ"/>
        </w:rPr>
        <w:t xml:space="preserve"> әрлеу </w:t>
      </w:r>
      <w:r>
        <w:rPr>
          <w:rFonts w:ascii="Times New Roman" w:hAnsi="Times New Roman"/>
          <w:sz w:val="28"/>
          <w:szCs w:val="28"/>
          <w:lang w:val="kk-KZ"/>
        </w:rPr>
        <w:t>материалдарын пайдаланылады.</w:t>
      </w:r>
    </w:p>
    <w:p w:rsidR="00601E4A" w:rsidRDefault="00601E4A" w:rsidP="00601E4A">
      <w:pPr>
        <w:pStyle w:val="afa"/>
        <w:jc w:val="both"/>
        <w:rPr>
          <w:rFonts w:ascii="Times New Roman" w:hAnsi="Times New Roman"/>
          <w:sz w:val="28"/>
          <w:szCs w:val="28"/>
          <w:lang w:val="kk-KZ"/>
        </w:rPr>
      </w:pPr>
      <w:r>
        <w:rPr>
          <w:rFonts w:ascii="Times New Roman" w:hAnsi="Times New Roman"/>
          <w:sz w:val="28"/>
          <w:szCs w:val="28"/>
          <w:lang w:val="kk-KZ"/>
        </w:rPr>
        <w:t>7. Кешен қоршаған ортаға еш зиян келтірмей, керісінше, заманауи жасыл экологиялық тазарту технолгиялары қолданылады .</w:t>
      </w:r>
    </w:p>
    <w:p w:rsidR="00601E4A" w:rsidRDefault="00601E4A" w:rsidP="00601E4A">
      <w:pPr>
        <w:pStyle w:val="a3"/>
        <w:ind w:left="1724"/>
        <w:rPr>
          <w:rFonts w:ascii="Times New Roman" w:hAnsi="Times New Roman"/>
          <w:sz w:val="28"/>
          <w:szCs w:val="28"/>
          <w:lang w:val="kk-KZ"/>
        </w:rPr>
      </w:pPr>
    </w:p>
    <w:tbl>
      <w:tblPr>
        <w:tblW w:w="9576" w:type="dxa"/>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shd w:val="clear" w:color="auto" w:fill="C2D69B"/>
        <w:tblCellMar>
          <w:left w:w="0" w:type="dxa"/>
          <w:right w:w="0" w:type="dxa"/>
        </w:tblCellMar>
        <w:tblLook w:val="04A0"/>
      </w:tblPr>
      <w:tblGrid>
        <w:gridCol w:w="7062"/>
        <w:gridCol w:w="2514"/>
      </w:tblGrid>
      <w:tr w:rsidR="00601E4A" w:rsidTr="00601E4A">
        <w:trPr>
          <w:trHeight w:val="307"/>
          <w:tblCellSpacing w:w="0" w:type="dxa"/>
        </w:trPr>
        <w:tc>
          <w:tcPr>
            <w:tcW w:w="7062"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pStyle w:val="afa"/>
              <w:rPr>
                <w:rFonts w:ascii="Times New Roman" w:hAnsi="Times New Roman"/>
                <w:color w:val="777777"/>
                <w:sz w:val="28"/>
                <w:szCs w:val="28"/>
                <w:lang w:eastAsia="ru-RU"/>
              </w:rPr>
            </w:pPr>
            <w:bookmarkStart w:id="0" w:name="_Hlk482020879"/>
            <w:r>
              <w:rPr>
                <w:rFonts w:ascii="Times New Roman" w:hAnsi="Times New Roman"/>
                <w:sz w:val="28"/>
                <w:szCs w:val="28"/>
                <w:lang w:val="kk-KZ" w:eastAsia="ru-RU"/>
              </w:rPr>
              <w:t>Функционалдық өрт қауіптілігі</w:t>
            </w:r>
          </w:p>
        </w:tc>
        <w:tc>
          <w:tcPr>
            <w:tcW w:w="2514" w:type="dxa"/>
            <w:tcBorders>
              <w:top w:val="outset" w:sz="6" w:space="0" w:color="auto"/>
              <w:left w:val="outset" w:sz="6" w:space="0" w:color="auto"/>
              <w:bottom w:val="outset" w:sz="6" w:space="0" w:color="auto"/>
              <w:right w:val="outset" w:sz="6" w:space="0" w:color="auto"/>
            </w:tcBorders>
            <w:shd w:val="clear" w:color="auto" w:fill="C2D69B"/>
            <w:vAlign w:val="center"/>
            <w:hideMark/>
          </w:tcPr>
          <w:p w:rsidR="00601E4A" w:rsidRDefault="00601E4A">
            <w:pPr>
              <w:rPr>
                <w:color w:val="470101"/>
              </w:rPr>
            </w:pPr>
            <w:r>
              <w:rPr>
                <w:color w:val="470101"/>
                <w:lang w:val="kk-KZ"/>
              </w:rPr>
              <w:t xml:space="preserve">     </w:t>
            </w:r>
            <w:r>
              <w:rPr>
                <w:color w:val="470101"/>
                <w:lang w:val="en-US"/>
              </w:rPr>
              <w:t>F</w:t>
            </w:r>
            <w:r>
              <w:rPr>
                <w:color w:val="470101"/>
              </w:rPr>
              <w:t xml:space="preserve"> 2.1</w:t>
            </w:r>
          </w:p>
        </w:tc>
      </w:tr>
      <w:tr w:rsidR="00601E4A" w:rsidTr="00601E4A">
        <w:trPr>
          <w:trHeight w:val="607"/>
          <w:tblCellSpacing w:w="0" w:type="dxa"/>
        </w:trPr>
        <w:tc>
          <w:tcPr>
            <w:tcW w:w="7062"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777777"/>
                <w:sz w:val="28"/>
                <w:szCs w:val="28"/>
              </w:rPr>
            </w:pPr>
            <w:r>
              <w:rPr>
                <w:sz w:val="28"/>
                <w:szCs w:val="28"/>
                <w:lang w:val="kk-KZ"/>
              </w:rPr>
              <w:t>Ғимараттың өртке қарсылық дәрежесі</w:t>
            </w:r>
          </w:p>
        </w:tc>
        <w:tc>
          <w:tcPr>
            <w:tcW w:w="2514" w:type="dxa"/>
            <w:tcBorders>
              <w:top w:val="outset" w:sz="6" w:space="0" w:color="auto"/>
              <w:left w:val="outset" w:sz="6" w:space="0" w:color="auto"/>
              <w:bottom w:val="outset" w:sz="6" w:space="0" w:color="auto"/>
              <w:right w:val="outset" w:sz="6" w:space="0" w:color="auto"/>
            </w:tcBorders>
            <w:shd w:val="clear" w:color="auto" w:fill="C2D69B"/>
            <w:vAlign w:val="center"/>
            <w:hideMark/>
          </w:tcPr>
          <w:p w:rsidR="00601E4A" w:rsidRDefault="00601E4A">
            <w:pPr>
              <w:rPr>
                <w:color w:val="470101"/>
              </w:rPr>
            </w:pPr>
            <w:r>
              <w:rPr>
                <w:color w:val="470101"/>
                <w:lang w:val="kk-KZ"/>
              </w:rPr>
              <w:t xml:space="preserve">      </w:t>
            </w:r>
            <w:r>
              <w:rPr>
                <w:color w:val="470101"/>
              </w:rPr>
              <w:t>II</w:t>
            </w:r>
          </w:p>
        </w:tc>
      </w:tr>
      <w:tr w:rsidR="00601E4A" w:rsidTr="00601E4A">
        <w:trPr>
          <w:trHeight w:val="307"/>
          <w:tblCellSpacing w:w="0" w:type="dxa"/>
        </w:trPr>
        <w:tc>
          <w:tcPr>
            <w:tcW w:w="7062"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lang w:val="kk-KZ"/>
              </w:rPr>
            </w:pPr>
            <w:r>
              <w:rPr>
                <w:color w:val="470101"/>
                <w:sz w:val="28"/>
                <w:szCs w:val="28"/>
                <w:lang w:val="kk-KZ"/>
              </w:rPr>
              <w:t>Конструктивтік өртке қарсы тұру классы</w:t>
            </w:r>
          </w:p>
        </w:tc>
        <w:tc>
          <w:tcPr>
            <w:tcW w:w="2514" w:type="dxa"/>
            <w:tcBorders>
              <w:top w:val="outset" w:sz="6" w:space="0" w:color="auto"/>
              <w:left w:val="outset" w:sz="6" w:space="0" w:color="auto"/>
              <w:bottom w:val="outset" w:sz="6" w:space="0" w:color="auto"/>
              <w:right w:val="outset" w:sz="6" w:space="0" w:color="auto"/>
            </w:tcBorders>
            <w:shd w:val="clear" w:color="auto" w:fill="C2D69B"/>
            <w:vAlign w:val="center"/>
            <w:hideMark/>
          </w:tcPr>
          <w:p w:rsidR="00601E4A" w:rsidRDefault="00601E4A">
            <w:pPr>
              <w:rPr>
                <w:color w:val="470101"/>
              </w:rPr>
            </w:pPr>
            <w:r>
              <w:rPr>
                <w:color w:val="470101"/>
                <w:lang w:val="kk-KZ"/>
              </w:rPr>
              <w:t xml:space="preserve">      </w:t>
            </w:r>
            <w:r>
              <w:rPr>
                <w:color w:val="470101"/>
              </w:rPr>
              <w:t>C0</w:t>
            </w:r>
          </w:p>
        </w:tc>
      </w:tr>
      <w:tr w:rsidR="00601E4A" w:rsidTr="00601E4A">
        <w:trPr>
          <w:trHeight w:val="307"/>
          <w:tblCellSpacing w:w="0" w:type="dxa"/>
        </w:trPr>
        <w:tc>
          <w:tcPr>
            <w:tcW w:w="7062"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lang w:val="kk-KZ"/>
              </w:rPr>
            </w:pPr>
            <w:r>
              <w:rPr>
                <w:color w:val="470101"/>
                <w:sz w:val="28"/>
                <w:szCs w:val="28"/>
                <w:lang w:val="kk-KZ"/>
              </w:rPr>
              <w:t>Есептелген температура</w:t>
            </w:r>
          </w:p>
        </w:tc>
        <w:tc>
          <w:tcPr>
            <w:tcW w:w="2514" w:type="dxa"/>
            <w:tcBorders>
              <w:top w:val="outset" w:sz="6" w:space="0" w:color="auto"/>
              <w:left w:val="outset" w:sz="6" w:space="0" w:color="auto"/>
              <w:bottom w:val="outset" w:sz="6" w:space="0" w:color="auto"/>
              <w:right w:val="outset" w:sz="6" w:space="0" w:color="auto"/>
            </w:tcBorders>
            <w:shd w:val="clear" w:color="auto" w:fill="C2D69B"/>
            <w:vAlign w:val="center"/>
            <w:hideMark/>
          </w:tcPr>
          <w:p w:rsidR="00601E4A" w:rsidRDefault="00601E4A">
            <w:pPr>
              <w:rPr>
                <w:color w:val="470101"/>
              </w:rPr>
            </w:pPr>
            <w:r>
              <w:rPr>
                <w:color w:val="470101"/>
                <w:lang w:val="kk-KZ"/>
              </w:rPr>
              <w:t xml:space="preserve">     </w:t>
            </w:r>
            <w:r>
              <w:rPr>
                <w:color w:val="470101"/>
              </w:rPr>
              <w:t>- 23</w:t>
            </w:r>
            <w:proofErr w:type="gramStart"/>
            <w:r>
              <w:rPr>
                <w:color w:val="470101"/>
              </w:rPr>
              <w:t>°С</w:t>
            </w:r>
            <w:proofErr w:type="gramEnd"/>
          </w:p>
        </w:tc>
      </w:tr>
      <w:tr w:rsidR="00601E4A" w:rsidTr="00601E4A">
        <w:trPr>
          <w:trHeight w:val="307"/>
          <w:tblCellSpacing w:w="0" w:type="dxa"/>
        </w:trPr>
        <w:tc>
          <w:tcPr>
            <w:tcW w:w="7062"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lang w:val="kk-KZ"/>
              </w:rPr>
            </w:pPr>
            <w:r>
              <w:rPr>
                <w:color w:val="470101"/>
                <w:sz w:val="28"/>
                <w:szCs w:val="28"/>
                <w:lang w:val="kk-KZ"/>
              </w:rPr>
              <w:t>Қар жабынының жүктемесі</w:t>
            </w:r>
          </w:p>
        </w:tc>
        <w:tc>
          <w:tcPr>
            <w:tcW w:w="2514" w:type="dxa"/>
            <w:tcBorders>
              <w:top w:val="outset" w:sz="6" w:space="0" w:color="auto"/>
              <w:left w:val="outset" w:sz="6" w:space="0" w:color="auto"/>
              <w:bottom w:val="outset" w:sz="6" w:space="0" w:color="auto"/>
              <w:right w:val="outset" w:sz="6" w:space="0" w:color="auto"/>
            </w:tcBorders>
            <w:shd w:val="clear" w:color="auto" w:fill="C2D69B"/>
            <w:vAlign w:val="center"/>
            <w:hideMark/>
          </w:tcPr>
          <w:p w:rsidR="00601E4A" w:rsidRDefault="00601E4A">
            <w:pPr>
              <w:rPr>
                <w:color w:val="470101"/>
              </w:rPr>
            </w:pPr>
            <w:r>
              <w:rPr>
                <w:color w:val="470101"/>
                <w:lang w:val="kk-KZ"/>
              </w:rPr>
              <w:t xml:space="preserve">      </w:t>
            </w:r>
            <w:r>
              <w:rPr>
                <w:color w:val="470101"/>
              </w:rPr>
              <w:t>15 кг/м</w:t>
            </w:r>
            <w:proofErr w:type="gramStart"/>
            <w:r>
              <w:rPr>
                <w:color w:val="470101"/>
                <w:vertAlign w:val="superscript"/>
              </w:rPr>
              <w:t>2</w:t>
            </w:r>
            <w:proofErr w:type="gramEnd"/>
          </w:p>
        </w:tc>
      </w:tr>
      <w:tr w:rsidR="00601E4A" w:rsidTr="00601E4A">
        <w:trPr>
          <w:trHeight w:val="307"/>
          <w:tblCellSpacing w:w="0" w:type="dxa"/>
        </w:trPr>
        <w:tc>
          <w:tcPr>
            <w:tcW w:w="7062" w:type="dxa"/>
            <w:tcBorders>
              <w:top w:val="outset" w:sz="6" w:space="0" w:color="auto"/>
              <w:left w:val="outset" w:sz="6" w:space="0" w:color="auto"/>
              <w:bottom w:val="outset" w:sz="6" w:space="0" w:color="auto"/>
              <w:right w:val="outset" w:sz="6" w:space="0" w:color="auto"/>
            </w:tcBorders>
            <w:shd w:val="clear" w:color="auto" w:fill="C2D69B"/>
            <w:hideMark/>
          </w:tcPr>
          <w:p w:rsidR="00601E4A" w:rsidRDefault="00601E4A">
            <w:pPr>
              <w:rPr>
                <w:color w:val="470101"/>
                <w:sz w:val="28"/>
                <w:szCs w:val="28"/>
                <w:lang w:val="kk-KZ"/>
              </w:rPr>
            </w:pPr>
            <w:r>
              <w:rPr>
                <w:color w:val="470101"/>
                <w:sz w:val="28"/>
                <w:szCs w:val="28"/>
                <w:lang w:val="kk-KZ"/>
              </w:rPr>
              <w:t>Жел  жүктемесі</w:t>
            </w:r>
          </w:p>
        </w:tc>
        <w:tc>
          <w:tcPr>
            <w:tcW w:w="2514" w:type="dxa"/>
            <w:tcBorders>
              <w:top w:val="outset" w:sz="6" w:space="0" w:color="auto"/>
              <w:left w:val="outset" w:sz="6" w:space="0" w:color="auto"/>
              <w:bottom w:val="outset" w:sz="6" w:space="0" w:color="auto"/>
              <w:right w:val="outset" w:sz="6" w:space="0" w:color="auto"/>
            </w:tcBorders>
            <w:shd w:val="clear" w:color="auto" w:fill="C2D69B"/>
            <w:vAlign w:val="center"/>
            <w:hideMark/>
          </w:tcPr>
          <w:p w:rsidR="00601E4A" w:rsidRDefault="00601E4A" w:rsidP="00601E4A">
            <w:pPr>
              <w:pStyle w:val="a3"/>
              <w:numPr>
                <w:ilvl w:val="0"/>
                <w:numId w:val="3"/>
              </w:numPr>
              <w:spacing w:after="0" w:line="240" w:lineRule="auto"/>
              <w:rPr>
                <w:rFonts w:ascii="Times New Roman" w:eastAsia="Times New Roman" w:hAnsi="Times New Roman"/>
                <w:color w:val="470101"/>
                <w:sz w:val="24"/>
                <w:szCs w:val="24"/>
                <w:lang w:eastAsia="ru-RU"/>
              </w:rPr>
            </w:pPr>
            <w:r>
              <w:rPr>
                <w:rFonts w:ascii="Times New Roman" w:eastAsia="Times New Roman" w:hAnsi="Times New Roman"/>
                <w:color w:val="470101"/>
                <w:sz w:val="24"/>
                <w:szCs w:val="24"/>
                <w:lang w:eastAsia="ru-RU"/>
              </w:rPr>
              <w:t>г/м</w:t>
            </w:r>
            <w:proofErr w:type="gramStart"/>
            <w:r>
              <w:rPr>
                <w:rFonts w:ascii="Times New Roman" w:eastAsia="Times New Roman" w:hAnsi="Times New Roman"/>
                <w:color w:val="470101"/>
                <w:sz w:val="24"/>
                <w:szCs w:val="24"/>
                <w:vertAlign w:val="superscript"/>
                <w:lang w:eastAsia="ru-RU"/>
              </w:rPr>
              <w:t>2</w:t>
            </w:r>
            <w:proofErr w:type="gramEnd"/>
          </w:p>
        </w:tc>
      </w:tr>
      <w:bookmarkEnd w:id="0"/>
    </w:tbl>
    <w:p w:rsidR="00601E4A" w:rsidRDefault="00601E4A" w:rsidP="00601E4A">
      <w:pPr>
        <w:pStyle w:val="afa"/>
        <w:rPr>
          <w:rFonts w:ascii="Times New Roman" w:hAnsi="Times New Roman"/>
          <w:color w:val="222222"/>
          <w:sz w:val="28"/>
          <w:szCs w:val="28"/>
          <w:lang w:val="kk-KZ"/>
        </w:rPr>
      </w:pPr>
    </w:p>
    <w:p w:rsidR="00601E4A" w:rsidRDefault="00601E4A" w:rsidP="00601E4A">
      <w:pPr>
        <w:tabs>
          <w:tab w:val="left" w:pos="9639"/>
        </w:tabs>
        <w:ind w:right="-1" w:firstLine="567"/>
        <w:jc w:val="center"/>
        <w:rPr>
          <w:color w:val="FF0000"/>
          <w:sz w:val="28"/>
          <w:szCs w:val="28"/>
          <w:lang w:val="kk-KZ"/>
        </w:rPr>
      </w:pPr>
    </w:p>
    <w:p w:rsidR="00601E4A" w:rsidRDefault="00601E4A" w:rsidP="00601E4A">
      <w:pPr>
        <w:tabs>
          <w:tab w:val="left" w:pos="9639"/>
        </w:tabs>
        <w:ind w:right="-1" w:firstLine="567"/>
        <w:jc w:val="center"/>
        <w:rPr>
          <w:color w:val="FF0000"/>
          <w:sz w:val="28"/>
          <w:szCs w:val="28"/>
          <w:lang w:val="kk-KZ"/>
        </w:rPr>
      </w:pPr>
    </w:p>
    <w:p w:rsidR="00601E4A" w:rsidRDefault="00601E4A" w:rsidP="00601E4A">
      <w:pPr>
        <w:tabs>
          <w:tab w:val="left" w:pos="9639"/>
        </w:tabs>
        <w:ind w:right="-1" w:firstLine="567"/>
        <w:jc w:val="center"/>
        <w:rPr>
          <w:sz w:val="28"/>
          <w:szCs w:val="28"/>
          <w:lang w:val="kk-KZ"/>
        </w:rPr>
      </w:pPr>
      <w:r>
        <w:rPr>
          <w:color w:val="000000"/>
          <w:sz w:val="28"/>
          <w:szCs w:val="28"/>
          <w:lang w:val="kk-KZ"/>
        </w:rPr>
        <w:t>1.2.4</w:t>
      </w:r>
      <w:r>
        <w:rPr>
          <w:color w:val="FF0000"/>
          <w:sz w:val="28"/>
          <w:szCs w:val="28"/>
          <w:lang w:val="kk-KZ"/>
        </w:rPr>
        <w:t xml:space="preserve"> </w:t>
      </w:r>
      <w:r>
        <w:rPr>
          <w:sz w:val="28"/>
          <w:szCs w:val="28"/>
          <w:lang w:val="kk-KZ"/>
        </w:rPr>
        <w:t>Таңдалған пішім және функционалдық жоспарлау құрылымы</w:t>
      </w:r>
    </w:p>
    <w:p w:rsidR="00601E4A" w:rsidRDefault="00601E4A" w:rsidP="00601E4A">
      <w:pPr>
        <w:tabs>
          <w:tab w:val="left" w:pos="9639"/>
        </w:tabs>
        <w:ind w:right="-1" w:firstLine="567"/>
        <w:jc w:val="center"/>
        <w:rPr>
          <w:color w:val="FF0000"/>
          <w:sz w:val="28"/>
          <w:szCs w:val="28"/>
          <w:lang w:val="kk-KZ"/>
        </w:rPr>
      </w:pPr>
    </w:p>
    <w:p w:rsidR="00601E4A" w:rsidRDefault="00601E4A" w:rsidP="00601E4A">
      <w:pPr>
        <w:tabs>
          <w:tab w:val="left" w:pos="9639"/>
        </w:tabs>
        <w:ind w:right="-1" w:firstLine="567"/>
        <w:jc w:val="both"/>
        <w:rPr>
          <w:color w:val="FF0000"/>
          <w:sz w:val="28"/>
          <w:szCs w:val="28"/>
          <w:lang w:val="kk-KZ"/>
        </w:rPr>
      </w:pPr>
      <w:r>
        <w:rPr>
          <w:color w:val="000000"/>
          <w:sz w:val="28"/>
          <w:szCs w:val="28"/>
          <w:lang w:val="kk-KZ"/>
        </w:rPr>
        <w:t xml:space="preserve">Көпфункционалды тұрақ Өскемен қаласының қонақтары мен Өскемен қаласының тұрғындарының уақытын тиімді пайдала отырып, қызықты </w:t>
      </w:r>
      <w:r>
        <w:rPr>
          <w:color w:val="000000"/>
          <w:sz w:val="28"/>
          <w:szCs w:val="28"/>
          <w:lang w:val="kk-KZ"/>
        </w:rPr>
        <w:lastRenderedPageBreak/>
        <w:t>өткізетін орын болуы үшін, оны сыртқы пішіні де тұрғындарды өзіне тартатын ерекше заманауи сәулеттік образы болуы керек.</w:t>
      </w:r>
      <w:r>
        <w:rPr>
          <w:color w:val="FF0000"/>
          <w:sz w:val="28"/>
          <w:szCs w:val="28"/>
          <w:lang w:val="kk-KZ"/>
        </w:rPr>
        <w:t xml:space="preserve"> </w:t>
      </w:r>
    </w:p>
    <w:p w:rsidR="00601E4A" w:rsidRDefault="00601E4A" w:rsidP="00601E4A">
      <w:pPr>
        <w:tabs>
          <w:tab w:val="left" w:pos="9639"/>
        </w:tabs>
        <w:ind w:right="-1" w:firstLine="567"/>
        <w:jc w:val="both"/>
        <w:rPr>
          <w:color w:val="000000"/>
          <w:sz w:val="28"/>
          <w:szCs w:val="28"/>
          <w:lang w:val="kk-KZ"/>
        </w:rPr>
      </w:pPr>
      <w:r>
        <w:rPr>
          <w:color w:val="000000"/>
          <w:sz w:val="28"/>
          <w:szCs w:val="28"/>
          <w:lang w:val="kk-KZ"/>
        </w:rPr>
        <w:t xml:space="preserve">Жаңа модерн үлгісінде салынған ғимарат қоршаған айналаға осындай көркем бағыт беріп қасына осындай ғимараттар салынған жағдайда Өскемен қаласын өте әсем көркемдете түседі жәнеде бұл Қазақстан Республикасындағы сәулет өнерінде серпіліс болады.  </w:t>
      </w:r>
    </w:p>
    <w:p w:rsidR="00601E4A" w:rsidRDefault="00601E4A" w:rsidP="00601E4A">
      <w:pPr>
        <w:tabs>
          <w:tab w:val="left" w:pos="9639"/>
        </w:tabs>
        <w:ind w:right="-1" w:firstLine="567"/>
        <w:jc w:val="both"/>
        <w:rPr>
          <w:color w:val="000000"/>
          <w:sz w:val="28"/>
          <w:szCs w:val="28"/>
          <w:lang w:val="kk-KZ"/>
        </w:rPr>
      </w:pPr>
      <w:r>
        <w:rPr>
          <w:color w:val="000000"/>
          <w:sz w:val="28"/>
          <w:szCs w:val="28"/>
          <w:lang w:val="kk-KZ"/>
        </w:rPr>
        <w:t>Айта кетелік, Қазақстанның Өскемен қаласында тұрақтар проблемасы шешілмеген сонымен үлкен тұрақтар жоқ, яғни қала тұрғындары мен қала қонақтары бір кешенге келе тұра көлігін қалдырғанда оның кауіпсіздігіне ғана аландапқана қоймай сонымен қатар басқа көлік жүргізушілерге кедергі жасайды жәнеде үйлер аланындағы адамдарға көбінде балаларға кауіптілік тудырады.</w:t>
      </w:r>
    </w:p>
    <w:p w:rsidR="00601E4A" w:rsidRDefault="00601E4A" w:rsidP="00601E4A">
      <w:pPr>
        <w:tabs>
          <w:tab w:val="left" w:pos="9639"/>
        </w:tabs>
        <w:ind w:right="-1" w:firstLine="567"/>
        <w:jc w:val="both"/>
        <w:rPr>
          <w:color w:val="FF0000"/>
          <w:sz w:val="28"/>
          <w:szCs w:val="28"/>
          <w:lang w:val="kk-KZ"/>
        </w:rPr>
      </w:pPr>
    </w:p>
    <w:p w:rsidR="00601E4A" w:rsidRDefault="00601E4A" w:rsidP="00601E4A">
      <w:pPr>
        <w:tabs>
          <w:tab w:val="left" w:pos="9639"/>
        </w:tabs>
        <w:ind w:right="-1"/>
        <w:rPr>
          <w:lang w:val="kk-KZ"/>
        </w:rPr>
      </w:pPr>
      <w:r>
        <w:rPr>
          <w:lang w:val="kk-KZ"/>
        </w:rPr>
        <w:t xml:space="preserve">         </w:t>
      </w:r>
    </w:p>
    <w:p w:rsidR="00601E4A" w:rsidRDefault="00601E4A" w:rsidP="00601E4A">
      <w:pPr>
        <w:tabs>
          <w:tab w:val="left" w:pos="9639"/>
        </w:tabs>
        <w:ind w:right="-1"/>
        <w:rPr>
          <w:lang w:val="kk-KZ"/>
        </w:rPr>
      </w:pPr>
    </w:p>
    <w:p w:rsidR="00601E4A" w:rsidRDefault="00601E4A" w:rsidP="00601E4A">
      <w:pPr>
        <w:tabs>
          <w:tab w:val="left" w:pos="9639"/>
        </w:tabs>
        <w:ind w:right="-1"/>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lang w:val="kk-KZ"/>
        </w:rPr>
      </w:pPr>
    </w:p>
    <w:p w:rsidR="00601E4A" w:rsidRDefault="00601E4A" w:rsidP="00601E4A">
      <w:pPr>
        <w:rPr>
          <w:sz w:val="28"/>
          <w:szCs w:val="28"/>
          <w:lang w:val="kk-KZ"/>
        </w:rPr>
      </w:pPr>
      <w:r>
        <w:rPr>
          <w:sz w:val="28"/>
          <w:szCs w:val="28"/>
          <w:lang w:val="kk-KZ"/>
        </w:rPr>
        <w:t>Схема 1.2 Өскемен қаласындағы тұрақтардың орналасуы.</w:t>
      </w:r>
    </w:p>
    <w:p w:rsidR="00601E4A" w:rsidRDefault="00601E4A" w:rsidP="00601E4A">
      <w:pPr>
        <w:rPr>
          <w:lang w:val="kk-KZ"/>
        </w:rPr>
      </w:pPr>
    </w:p>
    <w:p w:rsidR="00601E4A" w:rsidRDefault="00601E4A" w:rsidP="00601E4A">
      <w:pPr>
        <w:tabs>
          <w:tab w:val="left" w:pos="9639"/>
        </w:tabs>
        <w:ind w:right="-1"/>
        <w:rPr>
          <w:sz w:val="28"/>
          <w:szCs w:val="28"/>
          <w:lang w:val="kk-KZ"/>
        </w:rPr>
      </w:pPr>
    </w:p>
    <w:p w:rsidR="00601E4A" w:rsidRDefault="00601E4A" w:rsidP="00601E4A">
      <w:pPr>
        <w:tabs>
          <w:tab w:val="left" w:pos="9639"/>
        </w:tabs>
        <w:ind w:right="-1" w:firstLine="567"/>
        <w:rPr>
          <w:sz w:val="28"/>
          <w:szCs w:val="28"/>
          <w:lang w:val="kk-KZ"/>
        </w:rPr>
      </w:pPr>
    </w:p>
    <w:p w:rsidR="00601E4A" w:rsidRDefault="00601E4A" w:rsidP="00601E4A">
      <w:pPr>
        <w:tabs>
          <w:tab w:val="left" w:pos="9639"/>
        </w:tabs>
        <w:ind w:right="-1"/>
        <w:rPr>
          <w:sz w:val="28"/>
          <w:szCs w:val="28"/>
          <w:lang w:val="kk-KZ"/>
        </w:rPr>
      </w:pPr>
      <w:r>
        <w:rPr>
          <w:sz w:val="28"/>
          <w:szCs w:val="28"/>
          <w:lang w:val="kk-KZ"/>
        </w:rPr>
        <w:t xml:space="preserve">         - Ақылы тұрақтар</w:t>
      </w:r>
    </w:p>
    <w:p w:rsidR="00601E4A" w:rsidRDefault="00601E4A" w:rsidP="00601E4A">
      <w:pPr>
        <w:tabs>
          <w:tab w:val="left" w:pos="9639"/>
        </w:tabs>
        <w:ind w:right="-1" w:firstLine="567"/>
        <w:rPr>
          <w:sz w:val="28"/>
          <w:szCs w:val="28"/>
          <w:lang w:val="kk-KZ"/>
        </w:rPr>
      </w:pPr>
    </w:p>
    <w:p w:rsidR="00601E4A" w:rsidRDefault="00601E4A" w:rsidP="00601E4A">
      <w:pPr>
        <w:tabs>
          <w:tab w:val="left" w:pos="9639"/>
        </w:tabs>
        <w:ind w:right="-1"/>
        <w:rPr>
          <w:sz w:val="28"/>
          <w:szCs w:val="28"/>
          <w:lang w:val="kk-KZ"/>
        </w:rPr>
      </w:pPr>
      <w:r>
        <w:rPr>
          <w:sz w:val="28"/>
          <w:szCs w:val="28"/>
          <w:lang w:val="kk-KZ"/>
        </w:rPr>
        <w:t xml:space="preserve">             - Көше бойындағы тұрақтар</w:t>
      </w:r>
    </w:p>
    <w:p w:rsidR="00601E4A" w:rsidRDefault="00601E4A" w:rsidP="00601E4A">
      <w:pPr>
        <w:tabs>
          <w:tab w:val="left" w:pos="9639"/>
        </w:tabs>
        <w:ind w:right="-1" w:firstLine="567"/>
        <w:rPr>
          <w:sz w:val="28"/>
          <w:szCs w:val="28"/>
          <w:lang w:val="kk-KZ"/>
        </w:rPr>
      </w:pPr>
    </w:p>
    <w:p w:rsidR="00601E4A" w:rsidRDefault="00601E4A" w:rsidP="00601E4A">
      <w:pPr>
        <w:jc w:val="both"/>
        <w:rPr>
          <w:color w:val="000000"/>
          <w:sz w:val="28"/>
          <w:szCs w:val="28"/>
          <w:lang w:val="kk-KZ"/>
        </w:rPr>
      </w:pPr>
      <w:r>
        <w:rPr>
          <w:color w:val="000000"/>
          <w:sz w:val="28"/>
          <w:szCs w:val="28"/>
          <w:lang w:val="kk-KZ"/>
        </w:rPr>
        <w:t xml:space="preserve">    Осы тұста ғимараттың сәулеттік - жобалау образы ретінде гауһар тасы алынды бірақ бірден ол образ алынғанжоқ, басында екі ұшбұрышты сызғыштарды бір – біріне қосу арқылы ұшбұрышты образ шықты кейіннен образ ретінде гаухар тас алынды. Гауһар тас жайында бірер маңызды ақпарраттар айта кеткен жөн. Гауһар ( «жалт-жұлт», жылтыр.) - гауһар, ол арнайы өзінің табиғи жылтыр анықтау үшін біріншіден тазалау арқылы жүзеге асады. Гауһар тасты кемеліне қаншалықты жақын жеткенін анықтауға оның қалай  кесілгенін, анықтығын (тазалық), түсі  және караттық (Карат салмағы) бойынша бағаланады жәнеде гауһар тас «4 C» жүйесі бойынша бағаланады.</w:t>
      </w:r>
    </w:p>
    <w:p w:rsidR="00601E4A" w:rsidRDefault="00601E4A" w:rsidP="00601E4A">
      <w:pPr>
        <w:jc w:val="both"/>
        <w:rPr>
          <w:color w:val="000000"/>
          <w:sz w:val="28"/>
          <w:szCs w:val="28"/>
          <w:lang w:val="kk-KZ"/>
        </w:rPr>
      </w:pPr>
    </w:p>
    <w:p w:rsidR="00601E4A" w:rsidRDefault="00601E4A" w:rsidP="00601E4A">
      <w:pPr>
        <w:jc w:val="both"/>
        <w:rPr>
          <w:color w:val="000000"/>
          <w:sz w:val="28"/>
          <w:szCs w:val="28"/>
          <w:lang w:val="kk-KZ"/>
        </w:rPr>
      </w:pPr>
      <w:r>
        <w:rPr>
          <w:color w:val="000000"/>
          <w:sz w:val="28"/>
          <w:szCs w:val="28"/>
          <w:lang w:val="kk-KZ"/>
        </w:rPr>
        <w:t xml:space="preserve">   Кесілген тас бағалау маңызды - оның сапасы: қалай геометриялық дәл және пропорционалды табалдырығында. қиып өте сапасын кемуі содан кейін (В, С, </w:t>
      </w:r>
      <w:r>
        <w:rPr>
          <w:color w:val="000000"/>
          <w:sz w:val="28"/>
          <w:szCs w:val="28"/>
          <w:lang w:val="kk-KZ"/>
        </w:rPr>
        <w:lastRenderedPageBreak/>
        <w:t xml:space="preserve">D), хатта «А» -ға кодталады. халықаралық жүйесі (GIA) тамаша кесілген Өте жақсы сияқты тағайындалған, және сапалы Кему (өте жақсы, жақсы, әділ, онша емес) ең таза - гауһар сапасын айтарлықтай көрсеткіш білдірді ақауларды немесе қоспалардың тас болуына немесе болмауына бір. кемшіліксіз тамаша гауһар, таза су алмас деп аталатын. гауһар түсі (және т.б. қызғылт, көк, қара, көк, жасыл, сары, қызыл, күлгін,) және Фэнтези (сары және қоңыр реңктері бар) түссіз бөлінеді. </w:t>
      </w:r>
    </w:p>
    <w:p w:rsidR="00601E4A" w:rsidRDefault="00601E4A" w:rsidP="00601E4A">
      <w:pPr>
        <w:jc w:val="both"/>
        <w:rPr>
          <w:sz w:val="28"/>
          <w:szCs w:val="28"/>
          <w:lang w:val="kk-KZ"/>
        </w:rPr>
      </w:pPr>
      <w:r>
        <w:rPr>
          <w:color w:val="000000"/>
          <w:sz w:val="28"/>
          <w:szCs w:val="28"/>
          <w:lang w:val="kk-KZ"/>
        </w:rPr>
        <w:t xml:space="preserve">   Гауһар көпшілігі ультракүлгін радиация әсеріне ұшыраған кезде жанып қабілеті бар, бұл табиғи құбылыс флуоресценция деп аталады. гауһар бұқаралық Карат өлшенеді 0,2 грамм тең 1 каратты.</w:t>
      </w:r>
    </w:p>
    <w:p w:rsidR="00601E4A" w:rsidRDefault="00601E4A" w:rsidP="00601E4A">
      <w:pPr>
        <w:jc w:val="both"/>
        <w:rPr>
          <w:sz w:val="28"/>
          <w:szCs w:val="28"/>
          <w:lang w:val="kk-KZ"/>
        </w:rPr>
      </w:pPr>
      <w:r>
        <w:rPr>
          <w:sz w:val="28"/>
          <w:szCs w:val="28"/>
          <w:lang w:val="kk-KZ"/>
        </w:rPr>
        <w:t xml:space="preserve">     Жобаның сәулеттік иммиджінің гауһар тасымен байланыстырудағы екінші себеп, Кесілгеннен кейінгі гауһар тас әртүрлі пішіндерге ие болатынына қарамастан, олардың сыртқы көрінісі нақты құрылымды болады. Мұның ең оңай мысалы - елу жеті қыры бар «Кр-57» дөңгелек кесінділі гауһар тас көмегімен жасау.</w:t>
      </w:r>
    </w:p>
    <w:p w:rsidR="00601E4A" w:rsidRDefault="00601E4A" w:rsidP="00601E4A">
      <w:pPr>
        <w:jc w:val="both"/>
        <w:rPr>
          <w:sz w:val="28"/>
          <w:szCs w:val="28"/>
          <w:lang w:val="kk-KZ"/>
        </w:rPr>
      </w:pPr>
      <w:r>
        <w:rPr>
          <w:sz w:val="28"/>
          <w:szCs w:val="28"/>
          <w:lang w:val="kk-KZ"/>
        </w:rPr>
        <w:t xml:space="preserve">   Мұндай гауһар таста екі басты бөлікті нақты көрсетуге болады: тәж және павильон, оларды белдеу бөліп тұрады. Бұл гауһар тастың жоғарғы және төменгі бөліктерін бөліп тұратын өзіндік белбеу болып табылады, және гауһар тасты өнімге бекітетін тірек бөлігі болып табылады. Тәждің жоғарғы ең негізгі үлкен қыры болады, ол белдеуге параллель жазықтықта орналасқан жазық болып табылады. </w:t>
      </w:r>
    </w:p>
    <w:p w:rsidR="00601E4A" w:rsidRDefault="00601E4A" w:rsidP="00601E4A">
      <w:pPr>
        <w:jc w:val="both"/>
        <w:rPr>
          <w:sz w:val="28"/>
          <w:szCs w:val="28"/>
          <w:lang w:val="kk-KZ"/>
        </w:rPr>
      </w:pPr>
      <w:r>
        <w:rPr>
          <w:sz w:val="28"/>
          <w:szCs w:val="28"/>
          <w:lang w:val="kk-KZ"/>
        </w:rPr>
        <w:t xml:space="preserve">   Жазықтан сегіз біркелкі жоғарғы сыналар шығады, олар тәждің сегіз негізгі қырымен қосылады. Белдеудің жанында гауһар тастың жоғарғы бөлігінің негізгі құрылысын аяқтайтын он алты жұп сыналар орналасады. Алмастың жанында тікелей алмастың жалпы құрылымын аяқтаған алты жұп сымдар бар. Павильон төмен қарай созылады, және оның жиырма төрт қыры болады. Павильонның он алты сыналары және сегіз негізгі қырлары бір нүктеде – гауһар тастың төменгі шыңы - калетте біріктіріледі.</w:t>
      </w:r>
    </w:p>
    <w:p w:rsidR="00601E4A" w:rsidRDefault="00601E4A" w:rsidP="00601E4A">
      <w:pPr>
        <w:jc w:val="both"/>
        <w:rPr>
          <w:sz w:val="28"/>
          <w:szCs w:val="28"/>
          <w:lang w:val="kk-KZ"/>
        </w:rPr>
      </w:pPr>
      <w:r>
        <w:rPr>
          <w:sz w:val="28"/>
          <w:szCs w:val="28"/>
          <w:lang w:val="kk-KZ"/>
        </w:rPr>
        <w:t xml:space="preserve">     Сәулеттік образ бойынша Көпфункционалды тұрақтың қасбеті адамдардың активті жүріс аймағы бар жағынан +11,500 мм ден 0,000 мм деңгейге дейін иілген. Терезелік шыны панелдері кисық сызықты алюминді рамаларға орнатылып қасбет шатырының иілу сызығына бағынып қайталанады. Негізгі элемент ретінде кино проекциялық зал ортаға алынған.  Келушілер жоспар сызбасы бойымен кеңістіктегі ауысуы кезінде, табиғи жарықтандыратын шамдар мен қараңғы кино проекциондық көрме әсерлер алатын түрлі эмоциялық қозғалысы реті қалыптастырылды. </w:t>
      </w:r>
      <w:bookmarkStart w:id="1" w:name="_Hlk482059626"/>
    </w:p>
    <w:bookmarkEnd w:id="1"/>
    <w:p w:rsidR="00601E4A" w:rsidRDefault="00601E4A" w:rsidP="00601E4A">
      <w:pPr>
        <w:jc w:val="both"/>
        <w:rPr>
          <w:color w:val="000000"/>
          <w:sz w:val="28"/>
          <w:szCs w:val="28"/>
          <w:lang w:val="kk-KZ"/>
        </w:rPr>
      </w:pPr>
      <w:r>
        <w:rPr>
          <w:color w:val="000000"/>
          <w:sz w:val="28"/>
          <w:szCs w:val="28"/>
          <w:lang w:val="kk-KZ"/>
        </w:rPr>
        <w:t xml:space="preserve">  </w:t>
      </w:r>
    </w:p>
    <w:p w:rsidR="00601E4A" w:rsidRDefault="00601E4A" w:rsidP="00601E4A">
      <w:pPr>
        <w:tabs>
          <w:tab w:val="left" w:pos="9639"/>
        </w:tabs>
        <w:ind w:right="-1" w:firstLine="709"/>
        <w:jc w:val="center"/>
        <w:rPr>
          <w:sz w:val="28"/>
          <w:szCs w:val="28"/>
          <w:lang w:val="kk-KZ"/>
        </w:rPr>
      </w:pPr>
    </w:p>
    <w:p w:rsidR="00601E4A" w:rsidRDefault="00601E4A" w:rsidP="00601E4A">
      <w:pPr>
        <w:tabs>
          <w:tab w:val="left" w:pos="9639"/>
        </w:tabs>
        <w:ind w:right="-1" w:firstLine="709"/>
        <w:jc w:val="center"/>
        <w:rPr>
          <w:sz w:val="28"/>
          <w:szCs w:val="28"/>
          <w:lang w:val="kk-KZ"/>
        </w:rPr>
      </w:pPr>
    </w:p>
    <w:p w:rsidR="00601E4A" w:rsidRPr="00601E4A" w:rsidRDefault="00601E4A" w:rsidP="00601E4A">
      <w:pPr>
        <w:tabs>
          <w:tab w:val="left" w:pos="9639"/>
        </w:tabs>
        <w:ind w:right="-1" w:firstLine="709"/>
        <w:jc w:val="center"/>
        <w:rPr>
          <w:sz w:val="28"/>
          <w:szCs w:val="28"/>
          <w:lang w:val="kk-KZ"/>
        </w:rPr>
      </w:pPr>
    </w:p>
    <w:p w:rsidR="00601E4A" w:rsidRDefault="00601E4A" w:rsidP="00601E4A">
      <w:pPr>
        <w:tabs>
          <w:tab w:val="left" w:pos="9639"/>
        </w:tabs>
        <w:ind w:right="-1" w:firstLine="567"/>
        <w:jc w:val="both"/>
        <w:rPr>
          <w:lang w:val="kk-KZ"/>
        </w:rPr>
      </w:pPr>
    </w:p>
    <w:p w:rsidR="00601E4A" w:rsidRDefault="00601E4A" w:rsidP="00601E4A">
      <w:pPr>
        <w:tabs>
          <w:tab w:val="left" w:pos="9639"/>
        </w:tabs>
        <w:ind w:right="-1"/>
        <w:jc w:val="both"/>
        <w:rPr>
          <w:lang w:val="kk-KZ"/>
        </w:rPr>
      </w:pPr>
    </w:p>
    <w:p w:rsidR="00601E4A" w:rsidRDefault="00601E4A" w:rsidP="00601E4A">
      <w:pPr>
        <w:tabs>
          <w:tab w:val="left" w:pos="9639"/>
        </w:tabs>
        <w:ind w:right="-1"/>
        <w:jc w:val="both"/>
        <w:rPr>
          <w:lang w:val="kk-KZ"/>
        </w:rPr>
      </w:pPr>
    </w:p>
    <w:p w:rsidR="00601E4A" w:rsidRDefault="00601E4A" w:rsidP="00601E4A">
      <w:pPr>
        <w:tabs>
          <w:tab w:val="left" w:pos="9639"/>
        </w:tabs>
        <w:ind w:right="-1" w:firstLine="567"/>
        <w:jc w:val="center"/>
        <w:rPr>
          <w:sz w:val="28"/>
          <w:szCs w:val="28"/>
          <w:lang w:val="kk-KZ"/>
        </w:rPr>
      </w:pPr>
      <w:r>
        <w:rPr>
          <w:sz w:val="28"/>
          <w:szCs w:val="28"/>
          <w:lang w:val="kk-KZ"/>
        </w:rPr>
        <w:t>Сурет 1.3 Функционалды аймақтық сызбасы.</w:t>
      </w:r>
    </w:p>
    <w:p w:rsidR="00601E4A" w:rsidRDefault="00601E4A" w:rsidP="00601E4A">
      <w:pPr>
        <w:tabs>
          <w:tab w:val="left" w:pos="9639"/>
        </w:tabs>
        <w:ind w:right="-1" w:firstLine="567"/>
        <w:jc w:val="center"/>
        <w:rPr>
          <w:sz w:val="28"/>
          <w:szCs w:val="28"/>
          <w:lang w:val="kk-KZ"/>
        </w:rPr>
      </w:pPr>
    </w:p>
    <w:p w:rsidR="00601E4A" w:rsidRDefault="00601E4A" w:rsidP="00601E4A">
      <w:pPr>
        <w:tabs>
          <w:tab w:val="left" w:pos="9639"/>
        </w:tabs>
        <w:ind w:right="-1" w:firstLine="567"/>
        <w:jc w:val="center"/>
        <w:rPr>
          <w:sz w:val="28"/>
          <w:szCs w:val="28"/>
          <w:lang w:val="kk-KZ"/>
        </w:rPr>
      </w:pPr>
      <w:r>
        <w:rPr>
          <w:sz w:val="28"/>
          <w:szCs w:val="28"/>
          <w:lang w:val="kk-KZ"/>
        </w:rPr>
        <w:lastRenderedPageBreak/>
        <w:t>1.3 Қорытынды</w:t>
      </w:r>
    </w:p>
    <w:p w:rsidR="00601E4A" w:rsidRDefault="00601E4A" w:rsidP="00601E4A">
      <w:pPr>
        <w:tabs>
          <w:tab w:val="left" w:pos="9639"/>
        </w:tabs>
        <w:ind w:right="-1" w:firstLine="567"/>
        <w:jc w:val="center"/>
        <w:rPr>
          <w:sz w:val="28"/>
          <w:szCs w:val="28"/>
          <w:lang w:val="kk-KZ"/>
        </w:rPr>
      </w:pPr>
    </w:p>
    <w:p w:rsidR="00601E4A" w:rsidRDefault="00601E4A" w:rsidP="00601E4A">
      <w:pPr>
        <w:tabs>
          <w:tab w:val="left" w:pos="9639"/>
        </w:tabs>
        <w:ind w:right="-1"/>
        <w:jc w:val="both"/>
        <w:rPr>
          <w:sz w:val="28"/>
          <w:szCs w:val="28"/>
          <w:lang w:val="kk-KZ"/>
        </w:rPr>
      </w:pPr>
      <w:r>
        <w:rPr>
          <w:sz w:val="28"/>
          <w:szCs w:val="28"/>
          <w:lang w:val="kk-KZ"/>
        </w:rPr>
        <w:t xml:space="preserve">  Көпфункционалды тұрақты жобалауда барлық кеңістікке қойылатын талаптар мен номенклатуралар СНиП РК 2.02-05-2002</w:t>
      </w:r>
      <w:r>
        <w:rPr>
          <w:sz w:val="28"/>
          <w:szCs w:val="28"/>
          <w:lang w:val="pl-PL"/>
        </w:rPr>
        <w:t xml:space="preserve">– </w:t>
      </w:r>
      <w:r>
        <w:rPr>
          <w:sz w:val="28"/>
          <w:szCs w:val="28"/>
          <w:lang w:val="kk-KZ"/>
        </w:rPr>
        <w:t>-ден алынды. Кешен ғимараты бірнеше блоктарға бөлінеді. A - блогы кіреберіс блог болып саналды. Бұл блок 1- қабатта орналасқан, кешеннің барлық кеңістігін байланыстыратын, вестибюль мен камуникациондық кеңістіктен тұрады. В – блогы тұрақ блогы ол 1 – ден 4 – ші қабатқа дейін алып жатыр жәнеде сыйымдылығы 300 көлік. С-блогы ойын – сауық кешен блогы 5 – ші қабатты алып жатыр. Д- блогы сауда блогы .</w:t>
      </w:r>
    </w:p>
    <w:p w:rsidR="00601E4A" w:rsidRDefault="00601E4A" w:rsidP="00601E4A">
      <w:pPr>
        <w:tabs>
          <w:tab w:val="left" w:pos="9639"/>
        </w:tabs>
        <w:ind w:right="-1" w:firstLine="567"/>
        <w:jc w:val="both"/>
        <w:rPr>
          <w:sz w:val="28"/>
          <w:szCs w:val="28"/>
          <w:lang w:val="kk-KZ"/>
        </w:rPr>
      </w:pPr>
    </w:p>
    <w:p w:rsidR="00601E4A" w:rsidRDefault="00601E4A" w:rsidP="00601E4A">
      <w:pPr>
        <w:tabs>
          <w:tab w:val="left" w:pos="9639"/>
        </w:tabs>
        <w:ind w:right="-1" w:firstLine="567"/>
        <w:jc w:val="both"/>
        <w:rPr>
          <w:sz w:val="28"/>
          <w:szCs w:val="28"/>
          <w:lang w:val="kk-KZ"/>
        </w:rPr>
      </w:pPr>
    </w:p>
    <w:p w:rsidR="00601E4A" w:rsidRDefault="00601E4A" w:rsidP="00601E4A">
      <w:pPr>
        <w:tabs>
          <w:tab w:val="left" w:pos="9639"/>
        </w:tabs>
        <w:ind w:right="-1" w:firstLine="567"/>
        <w:jc w:val="both"/>
        <w:rPr>
          <w:sz w:val="28"/>
          <w:szCs w:val="28"/>
          <w:lang w:val="kk-KZ"/>
        </w:rPr>
      </w:pPr>
      <w:r>
        <w:rPr>
          <w:sz w:val="28"/>
          <w:szCs w:val="28"/>
          <w:lang w:val="kk-KZ"/>
        </w:rPr>
        <w:t>1.1 кесте. Негізгі бөлмелердің құрамы мен олардың алаңдары.</w:t>
      </w:r>
    </w:p>
    <w:p w:rsidR="00601E4A" w:rsidRDefault="00601E4A" w:rsidP="00601E4A">
      <w:pPr>
        <w:tabs>
          <w:tab w:val="left" w:pos="9639"/>
        </w:tabs>
        <w:ind w:right="-1" w:firstLine="567"/>
        <w:jc w:val="both"/>
        <w:rPr>
          <w:sz w:val="28"/>
          <w:szCs w:val="28"/>
          <w:lang w:val="kk-KZ"/>
        </w:rPr>
      </w:pPr>
    </w:p>
    <w:tbl>
      <w:tblPr>
        <w:tblW w:w="96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689"/>
        <w:gridCol w:w="4006"/>
        <w:gridCol w:w="1965"/>
      </w:tblGrid>
      <w:tr w:rsidR="00601E4A" w:rsidTr="00601E4A">
        <w:trPr>
          <w:trHeight w:val="753"/>
        </w:trPr>
        <w:tc>
          <w:tcPr>
            <w:tcW w:w="3687" w:type="dxa"/>
            <w:tcBorders>
              <w:top w:val="single" w:sz="4" w:space="0" w:color="000000"/>
              <w:left w:val="single" w:sz="4" w:space="0" w:color="000000"/>
              <w:bottom w:val="single" w:sz="4" w:space="0" w:color="auto"/>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rPr>
            </w:pPr>
            <w:r>
              <w:rPr>
                <w:b w:val="0"/>
              </w:rPr>
              <w:t xml:space="preserve">Аймақтың </w:t>
            </w:r>
            <w:proofErr w:type="spellStart"/>
            <w:r>
              <w:rPr>
                <w:b w:val="0"/>
              </w:rPr>
              <w:t>атауы</w:t>
            </w:r>
            <w:proofErr w:type="spellEnd"/>
          </w:p>
        </w:tc>
        <w:tc>
          <w:tcPr>
            <w:tcW w:w="400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rPr>
            </w:pPr>
            <w:r>
              <w:rPr>
                <w:b w:val="0"/>
                <w:lang w:val="kk-KZ"/>
              </w:rPr>
              <w:t xml:space="preserve">Бөлмелердің </w:t>
            </w:r>
            <w:proofErr w:type="spellStart"/>
            <w:r>
              <w:rPr>
                <w:b w:val="0"/>
              </w:rPr>
              <w:t>атауы</w:t>
            </w:r>
            <w:proofErr w:type="spellEnd"/>
          </w:p>
        </w:tc>
        <w:tc>
          <w:tcPr>
            <w:tcW w:w="1964" w:type="dxa"/>
            <w:tcBorders>
              <w:top w:val="single" w:sz="4" w:space="0" w:color="000000"/>
              <w:left w:val="single" w:sz="4" w:space="0" w:color="000000"/>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vertAlign w:val="superscript"/>
              </w:rPr>
            </w:pPr>
            <w:r>
              <w:rPr>
                <w:b w:val="0"/>
                <w:lang w:val="kk-KZ"/>
              </w:rPr>
              <w:t xml:space="preserve">Бөлмелердің </w:t>
            </w:r>
            <w:r>
              <w:rPr>
                <w:b w:val="0"/>
              </w:rPr>
              <w:t>алаңы, м</w:t>
            </w:r>
            <w:r>
              <w:rPr>
                <w:b w:val="0"/>
                <w:vertAlign w:val="superscript"/>
              </w:rPr>
              <w:t>2</w:t>
            </w:r>
          </w:p>
          <w:p w:rsidR="00601E4A" w:rsidRDefault="00601E4A">
            <w:pPr>
              <w:tabs>
                <w:tab w:val="left" w:pos="9639"/>
              </w:tabs>
              <w:ind w:right="-1" w:firstLine="567"/>
              <w:rPr>
                <w:sz w:val="28"/>
                <w:szCs w:val="28"/>
              </w:rPr>
            </w:pPr>
          </w:p>
        </w:tc>
      </w:tr>
      <w:tr w:rsidR="00601E4A" w:rsidTr="00601E4A">
        <w:trPr>
          <w:trHeight w:val="248"/>
        </w:trPr>
        <w:tc>
          <w:tcPr>
            <w:tcW w:w="3687" w:type="dxa"/>
            <w:tcBorders>
              <w:top w:val="single" w:sz="4" w:space="0" w:color="auto"/>
              <w:left w:val="single" w:sz="4" w:space="0" w:color="auto"/>
              <w:bottom w:val="nil"/>
              <w:right w:val="single" w:sz="4" w:space="0" w:color="auto"/>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Вестибюль бөлігі</w:t>
            </w: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rPr>
              <w:t>Вестибюль</w:t>
            </w:r>
            <w:r>
              <w:rPr>
                <w:b w:val="0"/>
                <w:lang w:val="en-US"/>
              </w:rPr>
              <w:t xml:space="preserve">                                           </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238</w:t>
            </w:r>
          </w:p>
        </w:tc>
      </w:tr>
      <w:tr w:rsidR="00601E4A" w:rsidTr="00601E4A">
        <w:trPr>
          <w:trHeight w:val="405"/>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rPr>
            </w:pPr>
            <w:r>
              <w:rPr>
                <w:b w:val="0"/>
              </w:rPr>
              <w:t xml:space="preserve">Күзетші </w:t>
            </w:r>
            <w:proofErr w:type="gramStart"/>
            <w:r>
              <w:rPr>
                <w:b w:val="0"/>
              </w:rPr>
              <w:t>персонал б</w:t>
            </w:r>
            <w:proofErr w:type="gramEnd"/>
            <w:r>
              <w:rPr>
                <w:b w:val="0"/>
              </w:rPr>
              <w:t>өлмелері</w:t>
            </w:r>
            <w:r>
              <w:rPr>
                <w:b w:val="0"/>
                <w:lang w:val="kk-KZ"/>
              </w:rPr>
              <w:t xml:space="preserve"> Бейнебақылау жүргізу         </w:t>
            </w: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65</w:t>
            </w:r>
          </w:p>
        </w:tc>
      </w:tr>
      <w:tr w:rsidR="00601E4A" w:rsidTr="00601E4A">
        <w:trPr>
          <w:trHeight w:val="471"/>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Тамбур</w:t>
            </w: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11,22</w:t>
            </w:r>
          </w:p>
        </w:tc>
      </w:tr>
      <w:tr w:rsidR="00601E4A" w:rsidTr="00601E4A">
        <w:trPr>
          <w:trHeight w:val="421"/>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Санитарлық бөлме</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78</w:t>
            </w:r>
          </w:p>
        </w:tc>
      </w:tr>
      <w:tr w:rsidR="00601E4A" w:rsidTr="00601E4A">
        <w:trPr>
          <w:trHeight w:val="421"/>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Лифттер</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10,5</w:t>
            </w:r>
          </w:p>
        </w:tc>
      </w:tr>
      <w:tr w:rsidR="00601E4A" w:rsidTr="00601E4A">
        <w:trPr>
          <w:trHeight w:val="378"/>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rPr>
              <w:t xml:space="preserve">Сақтау </w:t>
            </w:r>
            <w:proofErr w:type="spellStart"/>
            <w:r>
              <w:rPr>
                <w:b w:val="0"/>
              </w:rPr>
              <w:t>камерасы</w:t>
            </w:r>
            <w:proofErr w:type="spellEnd"/>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65</w:t>
            </w:r>
          </w:p>
        </w:tc>
      </w:tr>
      <w:tr w:rsidR="00601E4A" w:rsidTr="00601E4A">
        <w:trPr>
          <w:trHeight w:val="96"/>
        </w:trPr>
        <w:tc>
          <w:tcPr>
            <w:tcW w:w="3687" w:type="dxa"/>
            <w:vMerge w:val="restart"/>
            <w:tcBorders>
              <w:top w:val="single" w:sz="4" w:space="0" w:color="auto"/>
              <w:left w:val="single" w:sz="4" w:space="0" w:color="auto"/>
              <w:bottom w:val="nil"/>
              <w:right w:val="single" w:sz="4" w:space="0" w:color="auto"/>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Техникалық қызмет көрсету бөлігі</w:t>
            </w: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Бокстар</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180</w:t>
            </w:r>
          </w:p>
        </w:tc>
      </w:tr>
      <w:tr w:rsidR="00601E4A" w:rsidTr="00601E4A">
        <w:trPr>
          <w:trHeight w:val="265"/>
        </w:trPr>
        <w:tc>
          <w:tcPr>
            <w:tcW w:w="3687" w:type="dxa"/>
            <w:vMerge/>
            <w:tcBorders>
              <w:top w:val="single" w:sz="4" w:space="0" w:color="auto"/>
              <w:left w:val="single" w:sz="4" w:space="0" w:color="auto"/>
              <w:bottom w:val="nil"/>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Қоймалар</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460</w:t>
            </w:r>
          </w:p>
        </w:tc>
      </w:tr>
      <w:tr w:rsidR="00601E4A" w:rsidTr="00601E4A">
        <w:trPr>
          <w:trHeight w:val="405"/>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Касса мен әкімшілік</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50</w:t>
            </w:r>
          </w:p>
        </w:tc>
      </w:tr>
      <w:tr w:rsidR="00601E4A" w:rsidTr="00601E4A">
        <w:trPr>
          <w:trHeight w:val="247"/>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Т</w:t>
            </w:r>
            <w:r>
              <w:rPr>
                <w:b w:val="0"/>
              </w:rPr>
              <w:t>ехникалық персонал</w:t>
            </w:r>
            <w:r>
              <w:rPr>
                <w:b w:val="0"/>
                <w:lang w:val="kk-KZ"/>
              </w:rPr>
              <w:t xml:space="preserve"> бөлмесі</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50</w:t>
            </w:r>
          </w:p>
        </w:tc>
      </w:tr>
      <w:tr w:rsidR="00601E4A" w:rsidTr="00601E4A">
        <w:trPr>
          <w:trHeight w:val="658"/>
        </w:trPr>
        <w:tc>
          <w:tcPr>
            <w:tcW w:w="3687" w:type="dxa"/>
            <w:vMerge w:val="restart"/>
            <w:tcBorders>
              <w:top w:val="single" w:sz="4" w:space="0" w:color="auto"/>
              <w:left w:val="single" w:sz="4" w:space="0" w:color="auto"/>
              <w:bottom w:val="nil"/>
              <w:right w:val="single" w:sz="4" w:space="0" w:color="auto"/>
            </w:tcBorders>
            <w:hideMark/>
          </w:tcPr>
          <w:p w:rsidR="00601E4A" w:rsidRDefault="00601E4A">
            <w:pPr>
              <w:pStyle w:val="60"/>
              <w:tabs>
                <w:tab w:val="left" w:pos="9639"/>
              </w:tabs>
              <w:spacing w:after="0" w:line="240" w:lineRule="auto"/>
              <w:ind w:right="-1"/>
              <w:rPr>
                <w:b w:val="0"/>
                <w:lang w:val="kk-KZ"/>
              </w:rPr>
            </w:pPr>
            <w:r>
              <w:rPr>
                <w:b w:val="0"/>
                <w:lang w:val="kk-KZ"/>
              </w:rPr>
              <w:t>Сауда кешені бөлігі</w:t>
            </w:r>
          </w:p>
        </w:tc>
        <w:tc>
          <w:tcPr>
            <w:tcW w:w="4004" w:type="dxa"/>
            <w:tcBorders>
              <w:top w:val="single" w:sz="4" w:space="0" w:color="000000"/>
              <w:left w:val="single" w:sz="4" w:space="0" w:color="auto"/>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Азық – түлік, шаруашлық тауарлар, кеңсе тауарлар блогы</w:t>
            </w: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200</w:t>
            </w:r>
          </w:p>
        </w:tc>
      </w:tr>
      <w:tr w:rsidR="00601E4A" w:rsidTr="00601E4A">
        <w:trPr>
          <w:trHeight w:val="315"/>
        </w:trPr>
        <w:tc>
          <w:tcPr>
            <w:tcW w:w="3687" w:type="dxa"/>
            <w:vMerge/>
            <w:tcBorders>
              <w:top w:val="single" w:sz="4" w:space="0" w:color="auto"/>
              <w:left w:val="single" w:sz="4" w:space="0" w:color="auto"/>
              <w:bottom w:val="nil"/>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Киім – кешек сату блогы</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256</w:t>
            </w:r>
          </w:p>
        </w:tc>
      </w:tr>
      <w:tr w:rsidR="00601E4A" w:rsidTr="00601E4A">
        <w:trPr>
          <w:trHeight w:val="250"/>
        </w:trPr>
        <w:tc>
          <w:tcPr>
            <w:tcW w:w="3687" w:type="dxa"/>
            <w:vMerge/>
            <w:tcBorders>
              <w:top w:val="single" w:sz="4" w:space="0" w:color="auto"/>
              <w:left w:val="single" w:sz="4" w:space="0" w:color="auto"/>
              <w:bottom w:val="nil"/>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Жиһаз сату блогы</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205</w:t>
            </w:r>
          </w:p>
        </w:tc>
      </w:tr>
      <w:tr w:rsidR="00601E4A" w:rsidTr="00601E4A">
        <w:trPr>
          <w:trHeight w:val="211"/>
        </w:trPr>
        <w:tc>
          <w:tcPr>
            <w:tcW w:w="3687" w:type="dxa"/>
            <w:vMerge/>
            <w:tcBorders>
              <w:top w:val="single" w:sz="4" w:space="0" w:color="auto"/>
              <w:left w:val="single" w:sz="4" w:space="0" w:color="auto"/>
              <w:bottom w:val="nil"/>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Техника сату блогы</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253</w:t>
            </w:r>
          </w:p>
        </w:tc>
      </w:tr>
      <w:tr w:rsidR="00601E4A" w:rsidTr="00601E4A">
        <w:trPr>
          <w:trHeight w:val="197"/>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Парфюмерия</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70</w:t>
            </w:r>
          </w:p>
        </w:tc>
      </w:tr>
      <w:tr w:rsidR="00601E4A" w:rsidTr="00601E4A">
        <w:trPr>
          <w:trHeight w:val="290"/>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hideMark/>
          </w:tcPr>
          <w:p w:rsidR="00601E4A" w:rsidRDefault="00601E4A">
            <w:pPr>
              <w:pStyle w:val="60"/>
              <w:rPr>
                <w:b w:val="0"/>
              </w:rPr>
            </w:pPr>
            <w:r>
              <w:rPr>
                <w:b w:val="0"/>
              </w:rPr>
              <w:t xml:space="preserve">Бухгалтерия, оның </w:t>
            </w:r>
            <w:proofErr w:type="spellStart"/>
            <w:r>
              <w:rPr>
                <w:b w:val="0"/>
              </w:rPr>
              <w:t>ішінде</w:t>
            </w:r>
            <w:proofErr w:type="spellEnd"/>
            <w:r>
              <w:rPr>
                <w:b w:val="0"/>
              </w:rPr>
              <w:t>:</w:t>
            </w:r>
          </w:p>
          <w:p w:rsidR="00601E4A" w:rsidRDefault="00601E4A">
            <w:pPr>
              <w:pStyle w:val="60"/>
              <w:rPr>
                <w:b w:val="0"/>
                <w:lang w:val="kk-KZ"/>
              </w:rPr>
            </w:pPr>
            <w:r>
              <w:rPr>
                <w:b w:val="0"/>
              </w:rPr>
              <w:t xml:space="preserve">-бас есепшінің </w:t>
            </w:r>
            <w:proofErr w:type="spellStart"/>
            <w:r>
              <w:rPr>
                <w:b w:val="0"/>
              </w:rPr>
              <w:t>кабинеті</w:t>
            </w:r>
            <w:proofErr w:type="spellEnd"/>
          </w:p>
          <w:p w:rsidR="00601E4A" w:rsidRDefault="00601E4A">
            <w:pPr>
              <w:pStyle w:val="60"/>
              <w:shd w:val="clear" w:color="auto" w:fill="auto"/>
              <w:tabs>
                <w:tab w:val="left" w:pos="9639"/>
              </w:tabs>
              <w:spacing w:after="0" w:line="240" w:lineRule="auto"/>
              <w:ind w:right="-1"/>
              <w:rPr>
                <w:b w:val="0"/>
                <w:lang w:val="kk-KZ"/>
              </w:rPr>
            </w:pPr>
            <w:r>
              <w:rPr>
                <w:b w:val="0"/>
              </w:rPr>
              <w:t>-жұ</w:t>
            </w:r>
            <w:proofErr w:type="gramStart"/>
            <w:r>
              <w:rPr>
                <w:b w:val="0"/>
              </w:rPr>
              <w:t>мыс б</w:t>
            </w:r>
            <w:proofErr w:type="gramEnd"/>
            <w:r>
              <w:rPr>
                <w:b w:val="0"/>
              </w:rPr>
              <w:t>өлмелері</w:t>
            </w:r>
          </w:p>
        </w:tc>
        <w:tc>
          <w:tcPr>
            <w:tcW w:w="1964" w:type="dxa"/>
            <w:tcBorders>
              <w:top w:val="single" w:sz="4" w:space="0" w:color="000000"/>
              <w:left w:val="single" w:sz="4" w:space="0" w:color="000000"/>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firstLine="567"/>
              <w:rPr>
                <w:b w:val="0"/>
                <w:lang w:val="kk-KZ"/>
              </w:rPr>
            </w:pPr>
          </w:p>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37</w:t>
            </w:r>
          </w:p>
        </w:tc>
      </w:tr>
      <w:tr w:rsidR="00601E4A" w:rsidTr="00601E4A">
        <w:trPr>
          <w:trHeight w:val="263"/>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kk-KZ"/>
              </w:rPr>
              <w:t>Кафе</w:t>
            </w: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230</w:t>
            </w:r>
          </w:p>
        </w:tc>
      </w:tr>
      <w:tr w:rsidR="00601E4A" w:rsidTr="00601E4A">
        <w:trPr>
          <w:trHeight w:val="263"/>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Зергерлік дүкен</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70</w:t>
            </w:r>
          </w:p>
        </w:tc>
      </w:tr>
      <w:tr w:rsidR="00601E4A" w:rsidTr="00601E4A">
        <w:trPr>
          <w:trHeight w:val="263"/>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Әкімшілік</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37</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Күзет бөлмесі бейне бақылау жүргізу</w:t>
            </w: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sidRPr="00601E4A">
              <w:rPr>
                <w:b w:val="0"/>
              </w:rPr>
              <w:t xml:space="preserve">        </w:t>
            </w:r>
            <w:r>
              <w:rPr>
                <w:b w:val="0"/>
                <w:lang w:val="en-US"/>
              </w:rPr>
              <w:t>90</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Санитарлық бөлме</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60</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Балаларға арналған бөлме</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95</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Эскалатор</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 xml:space="preserve">         39,3</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Лифттер</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 xml:space="preserve">         51</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tcPr>
          <w:p w:rsidR="00601E4A" w:rsidRDefault="00601E4A">
            <w:pPr>
              <w:pStyle w:val="60"/>
              <w:shd w:val="clear" w:color="auto" w:fill="auto"/>
              <w:tabs>
                <w:tab w:val="left" w:pos="9639"/>
              </w:tabs>
              <w:spacing w:after="0" w:line="240" w:lineRule="auto"/>
              <w:ind w:right="-1"/>
              <w:rPr>
                <w:b w:val="0"/>
                <w:lang w:val="en-US"/>
              </w:rPr>
            </w:pPr>
            <w:r>
              <w:rPr>
                <w:b w:val="0"/>
                <w:lang w:val="kk-KZ"/>
              </w:rPr>
              <w:t>Баспалдақтар</w:t>
            </w:r>
          </w:p>
          <w:p w:rsidR="00601E4A" w:rsidRDefault="00601E4A">
            <w:pPr>
              <w:pStyle w:val="60"/>
              <w:shd w:val="clear" w:color="auto" w:fill="auto"/>
              <w:tabs>
                <w:tab w:val="left" w:pos="9639"/>
              </w:tabs>
              <w:spacing w:after="0" w:line="240" w:lineRule="auto"/>
              <w:ind w:right="-1"/>
              <w:rPr>
                <w:b w:val="0"/>
                <w:lang w:val="en-US"/>
              </w:rPr>
            </w:pP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 xml:space="preserve">         81,6</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hideMark/>
          </w:tcPr>
          <w:p w:rsidR="00601E4A" w:rsidRPr="00601E4A" w:rsidRDefault="00601E4A">
            <w:pPr>
              <w:pStyle w:val="60"/>
              <w:shd w:val="clear" w:color="auto" w:fill="auto"/>
              <w:tabs>
                <w:tab w:val="left" w:pos="9639"/>
              </w:tabs>
              <w:spacing w:after="0" w:line="240" w:lineRule="auto"/>
              <w:ind w:right="-1"/>
              <w:rPr>
                <w:b w:val="0"/>
              </w:rPr>
            </w:pPr>
            <w:r>
              <w:rPr>
                <w:b w:val="0"/>
                <w:lang w:val="kk-KZ"/>
              </w:rPr>
              <w:t xml:space="preserve">Көліктерге қосалқы бөлшектер </w:t>
            </w:r>
          </w:p>
          <w:p w:rsidR="00601E4A" w:rsidRDefault="00601E4A">
            <w:pPr>
              <w:pStyle w:val="60"/>
              <w:shd w:val="clear" w:color="auto" w:fill="auto"/>
              <w:tabs>
                <w:tab w:val="left" w:pos="9639"/>
              </w:tabs>
              <w:spacing w:after="0" w:line="240" w:lineRule="auto"/>
              <w:ind w:right="-1"/>
              <w:rPr>
                <w:b w:val="0"/>
                <w:lang w:val="kk-KZ"/>
              </w:rPr>
            </w:pPr>
            <w:r>
              <w:rPr>
                <w:b w:val="0"/>
                <w:lang w:val="kk-KZ"/>
              </w:rPr>
              <w:t>сату блогы</w:t>
            </w: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sidRPr="00601E4A">
              <w:rPr>
                <w:b w:val="0"/>
              </w:rPr>
              <w:t xml:space="preserve">        </w:t>
            </w:r>
            <w:r>
              <w:rPr>
                <w:b w:val="0"/>
                <w:lang w:val="en-US"/>
              </w:rPr>
              <w:t>200</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kk-KZ"/>
              </w:rPr>
              <w:t xml:space="preserve">Көліктерге аксексуарлар сату </w:t>
            </w:r>
          </w:p>
          <w:p w:rsidR="00601E4A" w:rsidRDefault="00601E4A">
            <w:pPr>
              <w:pStyle w:val="60"/>
              <w:shd w:val="clear" w:color="auto" w:fill="auto"/>
              <w:tabs>
                <w:tab w:val="left" w:pos="9639"/>
              </w:tabs>
              <w:spacing w:after="0" w:line="240" w:lineRule="auto"/>
              <w:ind w:right="-1"/>
              <w:rPr>
                <w:b w:val="0"/>
                <w:lang w:val="kk-KZ"/>
              </w:rPr>
            </w:pPr>
            <w:r>
              <w:rPr>
                <w:b w:val="0"/>
                <w:lang w:val="kk-KZ"/>
              </w:rPr>
              <w:t>бөлігі</w:t>
            </w: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90</w:t>
            </w:r>
          </w:p>
        </w:tc>
      </w:tr>
      <w:tr w:rsidR="00601E4A" w:rsidTr="00601E4A">
        <w:trPr>
          <w:trHeight w:val="262"/>
        </w:trPr>
        <w:tc>
          <w:tcPr>
            <w:tcW w:w="3687" w:type="dxa"/>
            <w:tcBorders>
              <w:top w:val="nil"/>
              <w:left w:val="single" w:sz="4" w:space="0" w:color="auto"/>
              <w:bottom w:val="nil"/>
              <w:right w:val="single" w:sz="4" w:space="0" w:color="auto"/>
            </w:tcBorders>
          </w:tcPr>
          <w:p w:rsidR="00601E4A" w:rsidRDefault="00601E4A">
            <w:pPr>
              <w:pStyle w:val="60"/>
              <w:shd w:val="clear" w:color="auto" w:fill="auto"/>
              <w:tabs>
                <w:tab w:val="left" w:pos="9639"/>
              </w:tabs>
              <w:spacing w:after="0" w:line="240" w:lineRule="auto"/>
              <w:ind w:right="-1" w:firstLine="567"/>
              <w:rPr>
                <w:b w:val="0"/>
              </w:rPr>
            </w:pPr>
          </w:p>
        </w:tc>
        <w:tc>
          <w:tcPr>
            <w:tcW w:w="4004" w:type="dxa"/>
            <w:tcBorders>
              <w:top w:val="single" w:sz="4" w:space="0" w:color="000000"/>
              <w:left w:val="single" w:sz="4" w:space="0" w:color="auto"/>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Т.б. сату бутиктері</w:t>
            </w:r>
          </w:p>
        </w:tc>
        <w:tc>
          <w:tcPr>
            <w:tcW w:w="1964" w:type="dxa"/>
            <w:tcBorders>
              <w:top w:val="single" w:sz="4" w:space="0" w:color="000000"/>
              <w:left w:val="single" w:sz="4" w:space="0" w:color="000000"/>
              <w:bottom w:val="single" w:sz="4" w:space="0" w:color="000000"/>
              <w:right w:val="single" w:sz="4" w:space="0" w:color="000000"/>
            </w:tcBorders>
            <w:hideMark/>
          </w:tcPr>
          <w:p w:rsidR="00601E4A" w:rsidRDefault="00601E4A">
            <w:pPr>
              <w:pStyle w:val="60"/>
              <w:shd w:val="clear" w:color="auto" w:fill="auto"/>
              <w:tabs>
                <w:tab w:val="left" w:pos="9639"/>
              </w:tabs>
              <w:spacing w:after="0" w:line="240" w:lineRule="auto"/>
              <w:ind w:right="-1"/>
              <w:rPr>
                <w:b w:val="0"/>
                <w:lang w:val="en-US"/>
              </w:rPr>
            </w:pPr>
            <w:r>
              <w:rPr>
                <w:b w:val="0"/>
                <w:lang w:val="en-US"/>
              </w:rPr>
              <w:t xml:space="preserve">         187</w:t>
            </w:r>
          </w:p>
        </w:tc>
      </w:tr>
      <w:tr w:rsidR="00601E4A" w:rsidTr="00601E4A">
        <w:trPr>
          <w:trHeight w:val="459"/>
        </w:trPr>
        <w:tc>
          <w:tcPr>
            <w:tcW w:w="3687" w:type="dxa"/>
            <w:vMerge w:val="restart"/>
            <w:tcBorders>
              <w:top w:val="single" w:sz="4" w:space="0" w:color="auto"/>
              <w:left w:val="single" w:sz="4" w:space="0" w:color="auto"/>
              <w:bottom w:val="single" w:sz="4" w:space="0" w:color="auto"/>
              <w:right w:val="single" w:sz="4" w:space="0" w:color="auto"/>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Ойын-сауық бөлігі</w:t>
            </w:r>
          </w:p>
        </w:tc>
        <w:tc>
          <w:tcPr>
            <w:tcW w:w="4004" w:type="dxa"/>
            <w:tcBorders>
              <w:top w:val="single" w:sz="4" w:space="0" w:color="auto"/>
              <w:left w:val="single" w:sz="4" w:space="0" w:color="auto"/>
              <w:bottom w:val="single" w:sz="4" w:space="0" w:color="auto"/>
              <w:right w:val="single" w:sz="4" w:space="0" w:color="auto"/>
            </w:tcBorders>
          </w:tcPr>
          <w:p w:rsidR="00601E4A" w:rsidRDefault="00601E4A">
            <w:pPr>
              <w:pStyle w:val="60"/>
              <w:shd w:val="clear" w:color="auto" w:fill="auto"/>
              <w:tabs>
                <w:tab w:val="left" w:pos="9639"/>
              </w:tabs>
              <w:spacing w:after="0" w:line="240" w:lineRule="auto"/>
              <w:ind w:right="-1"/>
              <w:rPr>
                <w:b w:val="0"/>
                <w:lang w:val="kk-KZ"/>
              </w:rPr>
            </w:pPr>
            <w:r>
              <w:rPr>
                <w:b w:val="0"/>
                <w:lang w:val="kk-KZ"/>
              </w:rPr>
              <w:t>Солярий</w:t>
            </w:r>
          </w:p>
          <w:p w:rsidR="00601E4A" w:rsidRDefault="00601E4A">
            <w:pPr>
              <w:rPr>
                <w:lang w:val="kk-KZ"/>
              </w:rPr>
            </w:pPr>
          </w:p>
        </w:tc>
        <w:tc>
          <w:tcPr>
            <w:tcW w:w="1964" w:type="dxa"/>
            <w:tcBorders>
              <w:top w:val="single" w:sz="4" w:space="0" w:color="000000"/>
              <w:left w:val="single" w:sz="4" w:space="0" w:color="auto"/>
              <w:bottom w:val="single" w:sz="4" w:space="0" w:color="auto"/>
              <w:right w:val="single" w:sz="4" w:space="0" w:color="000000"/>
            </w:tcBorders>
          </w:tcPr>
          <w:p w:rsidR="00601E4A" w:rsidRDefault="00601E4A">
            <w:pPr>
              <w:pStyle w:val="60"/>
              <w:shd w:val="clear" w:color="auto" w:fill="auto"/>
              <w:tabs>
                <w:tab w:val="left" w:pos="9639"/>
              </w:tabs>
              <w:spacing w:after="0" w:line="240" w:lineRule="auto"/>
              <w:ind w:right="-1" w:firstLine="567"/>
              <w:rPr>
                <w:b w:val="0"/>
                <w:lang w:val="kk-KZ"/>
              </w:rPr>
            </w:pPr>
          </w:p>
          <w:p w:rsidR="00601E4A" w:rsidRDefault="00601E4A">
            <w:pPr>
              <w:pStyle w:val="60"/>
              <w:shd w:val="clear" w:color="auto" w:fill="auto"/>
              <w:tabs>
                <w:tab w:val="left" w:pos="9639"/>
              </w:tabs>
              <w:spacing w:after="0" w:line="240" w:lineRule="auto"/>
              <w:ind w:right="-1" w:firstLine="567"/>
              <w:rPr>
                <w:b w:val="0"/>
                <w:lang w:val="en-US"/>
              </w:rPr>
            </w:pPr>
            <w:r>
              <w:rPr>
                <w:b w:val="0"/>
                <w:lang w:val="en-US"/>
              </w:rPr>
              <w:t>80</w:t>
            </w:r>
          </w:p>
          <w:p w:rsidR="00601E4A" w:rsidRDefault="00601E4A">
            <w:pPr>
              <w:pStyle w:val="60"/>
              <w:shd w:val="clear" w:color="auto" w:fill="auto"/>
              <w:tabs>
                <w:tab w:val="left" w:pos="9639"/>
              </w:tabs>
              <w:spacing w:after="0" w:line="240" w:lineRule="auto"/>
              <w:ind w:right="-1" w:firstLine="567"/>
              <w:rPr>
                <w:b w:val="0"/>
                <w:lang w:val="kk-KZ"/>
              </w:rPr>
            </w:pPr>
          </w:p>
          <w:p w:rsidR="00601E4A" w:rsidRDefault="00601E4A">
            <w:pPr>
              <w:pStyle w:val="60"/>
              <w:shd w:val="clear" w:color="auto" w:fill="auto"/>
              <w:tabs>
                <w:tab w:val="left" w:pos="9639"/>
              </w:tabs>
              <w:spacing w:after="0" w:line="240" w:lineRule="auto"/>
              <w:ind w:right="-1" w:firstLine="567"/>
              <w:rPr>
                <w:b w:val="0"/>
                <w:lang w:val="kk-KZ"/>
              </w:rPr>
            </w:pPr>
          </w:p>
        </w:tc>
      </w:tr>
      <w:tr w:rsidR="00601E4A" w:rsidTr="00601E4A">
        <w:trPr>
          <w:trHeight w:val="601"/>
        </w:trPr>
        <w:tc>
          <w:tcPr>
            <w:tcW w:w="3687" w:type="dxa"/>
            <w:vMerge/>
            <w:tcBorders>
              <w:top w:val="single" w:sz="4" w:space="0" w:color="auto"/>
              <w:left w:val="single" w:sz="4" w:space="0" w:color="auto"/>
              <w:bottom w:val="single" w:sz="4" w:space="0" w:color="auto"/>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auto"/>
              <w:left w:val="single" w:sz="4" w:space="0" w:color="auto"/>
              <w:bottom w:val="single" w:sz="4" w:space="0" w:color="auto"/>
              <w:right w:val="single" w:sz="4" w:space="0" w:color="auto"/>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Балаларға арналған бөлме</w:t>
            </w:r>
          </w:p>
        </w:tc>
        <w:tc>
          <w:tcPr>
            <w:tcW w:w="1964" w:type="dxa"/>
            <w:tcBorders>
              <w:top w:val="single" w:sz="4" w:space="0" w:color="000000"/>
              <w:left w:val="single" w:sz="4" w:space="0" w:color="auto"/>
              <w:bottom w:val="single" w:sz="4" w:space="0" w:color="auto"/>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100</w:t>
            </w:r>
          </w:p>
        </w:tc>
      </w:tr>
      <w:tr w:rsidR="00601E4A" w:rsidTr="00601E4A">
        <w:trPr>
          <w:trHeight w:val="601"/>
        </w:trPr>
        <w:tc>
          <w:tcPr>
            <w:tcW w:w="3687" w:type="dxa"/>
            <w:vMerge/>
            <w:tcBorders>
              <w:top w:val="single" w:sz="4" w:space="0" w:color="auto"/>
              <w:left w:val="single" w:sz="4" w:space="0" w:color="auto"/>
              <w:bottom w:val="single" w:sz="4" w:space="0" w:color="auto"/>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auto"/>
              <w:left w:val="single" w:sz="4" w:space="0" w:color="auto"/>
              <w:bottom w:val="single" w:sz="4" w:space="0" w:color="auto"/>
              <w:right w:val="single" w:sz="4" w:space="0" w:color="auto"/>
            </w:tcBorders>
            <w:hideMark/>
          </w:tcPr>
          <w:p w:rsidR="00601E4A" w:rsidRDefault="00601E4A">
            <w:pPr>
              <w:pStyle w:val="60"/>
              <w:shd w:val="clear" w:color="auto" w:fill="auto"/>
              <w:tabs>
                <w:tab w:val="left" w:pos="9639"/>
              </w:tabs>
              <w:spacing w:after="0" w:line="240" w:lineRule="auto"/>
              <w:ind w:right="-1"/>
              <w:rPr>
                <w:b w:val="0"/>
                <w:lang w:val="kk-KZ"/>
              </w:rPr>
            </w:pPr>
            <w:r>
              <w:rPr>
                <w:b w:val="0"/>
                <w:lang w:val="kk-KZ"/>
              </w:rPr>
              <w:t>Ойын бөлмесі</w:t>
            </w:r>
          </w:p>
        </w:tc>
        <w:tc>
          <w:tcPr>
            <w:tcW w:w="1964" w:type="dxa"/>
            <w:tcBorders>
              <w:top w:val="single" w:sz="4" w:space="0" w:color="000000"/>
              <w:left w:val="single" w:sz="4" w:space="0" w:color="auto"/>
              <w:bottom w:val="single" w:sz="4" w:space="0" w:color="auto"/>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90</w:t>
            </w:r>
          </w:p>
        </w:tc>
      </w:tr>
      <w:tr w:rsidR="00601E4A" w:rsidTr="00601E4A">
        <w:trPr>
          <w:trHeight w:val="262"/>
        </w:trPr>
        <w:tc>
          <w:tcPr>
            <w:tcW w:w="3687" w:type="dxa"/>
            <w:vMerge/>
            <w:tcBorders>
              <w:top w:val="single" w:sz="4" w:space="0" w:color="auto"/>
              <w:left w:val="single" w:sz="4" w:space="0" w:color="auto"/>
              <w:bottom w:val="single" w:sz="4" w:space="0" w:color="auto"/>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auto"/>
              <w:left w:val="single" w:sz="4" w:space="0" w:color="auto"/>
              <w:bottom w:val="single" w:sz="4" w:space="0" w:color="auto"/>
              <w:right w:val="single" w:sz="4" w:space="0" w:color="auto"/>
            </w:tcBorders>
          </w:tcPr>
          <w:p w:rsidR="00601E4A" w:rsidRDefault="00601E4A">
            <w:pPr>
              <w:pStyle w:val="60"/>
              <w:shd w:val="clear" w:color="auto" w:fill="auto"/>
              <w:tabs>
                <w:tab w:val="left" w:pos="9639"/>
              </w:tabs>
              <w:spacing w:after="0" w:line="240" w:lineRule="auto"/>
              <w:ind w:right="-1"/>
              <w:rPr>
                <w:b w:val="0"/>
                <w:lang w:val="kk-KZ"/>
              </w:rPr>
            </w:pPr>
            <w:r>
              <w:rPr>
                <w:b w:val="0"/>
                <w:lang w:val="kk-KZ"/>
              </w:rPr>
              <w:t>Қорқыныш бөлмесі</w:t>
            </w:r>
          </w:p>
          <w:p w:rsidR="00601E4A" w:rsidRDefault="00601E4A">
            <w:pPr>
              <w:pStyle w:val="60"/>
              <w:shd w:val="clear" w:color="auto" w:fill="auto"/>
              <w:tabs>
                <w:tab w:val="left" w:pos="9639"/>
              </w:tabs>
              <w:spacing w:after="0" w:line="240" w:lineRule="auto"/>
              <w:ind w:right="-1"/>
              <w:rPr>
                <w:b w:val="0"/>
                <w:lang w:val="kk-KZ"/>
              </w:rPr>
            </w:pPr>
          </w:p>
        </w:tc>
        <w:tc>
          <w:tcPr>
            <w:tcW w:w="1964" w:type="dxa"/>
            <w:tcBorders>
              <w:top w:val="single" w:sz="4" w:space="0" w:color="000000"/>
              <w:left w:val="single" w:sz="4" w:space="0" w:color="auto"/>
              <w:bottom w:val="single" w:sz="4" w:space="0" w:color="auto"/>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100</w:t>
            </w:r>
          </w:p>
        </w:tc>
      </w:tr>
      <w:tr w:rsidR="00601E4A" w:rsidTr="00601E4A">
        <w:trPr>
          <w:trHeight w:val="262"/>
        </w:trPr>
        <w:tc>
          <w:tcPr>
            <w:tcW w:w="3687" w:type="dxa"/>
            <w:vMerge/>
            <w:tcBorders>
              <w:top w:val="single" w:sz="4" w:space="0" w:color="auto"/>
              <w:left w:val="single" w:sz="4" w:space="0" w:color="auto"/>
              <w:bottom w:val="single" w:sz="4" w:space="0" w:color="auto"/>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auto"/>
              <w:left w:val="single" w:sz="4" w:space="0" w:color="auto"/>
              <w:bottom w:val="single" w:sz="4" w:space="0" w:color="auto"/>
              <w:right w:val="single" w:sz="4" w:space="0" w:color="auto"/>
            </w:tcBorders>
          </w:tcPr>
          <w:p w:rsidR="00601E4A" w:rsidRDefault="00601E4A">
            <w:pPr>
              <w:pStyle w:val="60"/>
              <w:shd w:val="clear" w:color="auto" w:fill="auto"/>
              <w:tabs>
                <w:tab w:val="left" w:pos="9639"/>
              </w:tabs>
              <w:spacing w:after="0" w:line="240" w:lineRule="auto"/>
              <w:ind w:right="-1"/>
              <w:rPr>
                <w:b w:val="0"/>
                <w:lang w:val="kk-KZ"/>
              </w:rPr>
            </w:pPr>
            <w:r>
              <w:rPr>
                <w:b w:val="0"/>
                <w:lang w:val="kk-KZ"/>
              </w:rPr>
              <w:t>Күлкі бөлмесі</w:t>
            </w:r>
          </w:p>
          <w:p w:rsidR="00601E4A" w:rsidRDefault="00601E4A">
            <w:pPr>
              <w:pStyle w:val="60"/>
              <w:shd w:val="clear" w:color="auto" w:fill="auto"/>
              <w:tabs>
                <w:tab w:val="left" w:pos="9639"/>
              </w:tabs>
              <w:spacing w:after="0" w:line="240" w:lineRule="auto"/>
              <w:ind w:right="-1"/>
              <w:rPr>
                <w:b w:val="0"/>
                <w:lang w:val="kk-KZ"/>
              </w:rPr>
            </w:pPr>
          </w:p>
        </w:tc>
        <w:tc>
          <w:tcPr>
            <w:tcW w:w="1964" w:type="dxa"/>
            <w:tcBorders>
              <w:top w:val="single" w:sz="4" w:space="0" w:color="000000"/>
              <w:left w:val="single" w:sz="4" w:space="0" w:color="auto"/>
              <w:bottom w:val="single" w:sz="4" w:space="0" w:color="auto"/>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70</w:t>
            </w:r>
          </w:p>
        </w:tc>
      </w:tr>
      <w:tr w:rsidR="00601E4A" w:rsidTr="00601E4A">
        <w:trPr>
          <w:trHeight w:val="262"/>
        </w:trPr>
        <w:tc>
          <w:tcPr>
            <w:tcW w:w="3687" w:type="dxa"/>
            <w:tcBorders>
              <w:top w:val="single" w:sz="4" w:space="0" w:color="000000"/>
              <w:left w:val="single" w:sz="4" w:space="0" w:color="auto"/>
              <w:bottom w:val="single" w:sz="4" w:space="0" w:color="auto"/>
              <w:right w:val="single" w:sz="4" w:space="0" w:color="auto"/>
            </w:tcBorders>
          </w:tcPr>
          <w:p w:rsidR="00601E4A" w:rsidRDefault="00601E4A">
            <w:pPr>
              <w:pStyle w:val="60"/>
              <w:shd w:val="clear" w:color="auto" w:fill="auto"/>
              <w:tabs>
                <w:tab w:val="left" w:pos="9639"/>
              </w:tabs>
              <w:spacing w:after="0" w:line="240" w:lineRule="auto"/>
              <w:ind w:right="-1" w:firstLine="567"/>
              <w:rPr>
                <w:b w:val="0"/>
                <w:lang w:val="kk-KZ"/>
              </w:rPr>
            </w:pPr>
          </w:p>
        </w:tc>
        <w:tc>
          <w:tcPr>
            <w:tcW w:w="4004" w:type="dxa"/>
            <w:tcBorders>
              <w:top w:val="single" w:sz="4" w:space="0" w:color="auto"/>
              <w:left w:val="single" w:sz="4" w:space="0" w:color="auto"/>
              <w:bottom w:val="single" w:sz="4" w:space="0" w:color="auto"/>
              <w:right w:val="single" w:sz="4" w:space="0" w:color="auto"/>
            </w:tcBorders>
          </w:tcPr>
          <w:p w:rsidR="00601E4A" w:rsidRDefault="00601E4A">
            <w:pPr>
              <w:pStyle w:val="60"/>
              <w:shd w:val="clear" w:color="auto" w:fill="auto"/>
              <w:tabs>
                <w:tab w:val="left" w:pos="9639"/>
              </w:tabs>
              <w:spacing w:after="0" w:line="240" w:lineRule="auto"/>
              <w:ind w:right="-1"/>
              <w:rPr>
                <w:b w:val="0"/>
                <w:lang w:val="kk-KZ"/>
              </w:rPr>
            </w:pPr>
            <w:r>
              <w:rPr>
                <w:b w:val="0"/>
                <w:lang w:val="kk-KZ"/>
              </w:rPr>
              <w:t>Фитнес бөлмесі</w:t>
            </w:r>
          </w:p>
          <w:p w:rsidR="00601E4A" w:rsidRDefault="00601E4A">
            <w:pPr>
              <w:pStyle w:val="60"/>
              <w:shd w:val="clear" w:color="auto" w:fill="auto"/>
              <w:tabs>
                <w:tab w:val="left" w:pos="9639"/>
              </w:tabs>
              <w:spacing w:after="0" w:line="240" w:lineRule="auto"/>
              <w:ind w:right="-1"/>
              <w:rPr>
                <w:b w:val="0"/>
                <w:lang w:val="kk-KZ"/>
              </w:rPr>
            </w:pPr>
          </w:p>
        </w:tc>
        <w:tc>
          <w:tcPr>
            <w:tcW w:w="1964" w:type="dxa"/>
            <w:tcBorders>
              <w:top w:val="single" w:sz="4" w:space="0" w:color="000000"/>
              <w:left w:val="single" w:sz="4" w:space="0" w:color="auto"/>
              <w:bottom w:val="single" w:sz="4" w:space="0" w:color="auto"/>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90</w:t>
            </w:r>
          </w:p>
        </w:tc>
      </w:tr>
      <w:tr w:rsidR="00601E4A" w:rsidTr="00601E4A">
        <w:trPr>
          <w:trHeight w:val="262"/>
        </w:trPr>
        <w:tc>
          <w:tcPr>
            <w:tcW w:w="3687" w:type="dxa"/>
            <w:tcBorders>
              <w:top w:val="single" w:sz="4" w:space="0" w:color="000000"/>
              <w:left w:val="single" w:sz="4" w:space="0" w:color="auto"/>
              <w:bottom w:val="single" w:sz="4" w:space="0" w:color="auto"/>
              <w:right w:val="single" w:sz="4" w:space="0" w:color="auto"/>
            </w:tcBorders>
          </w:tcPr>
          <w:p w:rsidR="00601E4A" w:rsidRDefault="00601E4A">
            <w:pPr>
              <w:pStyle w:val="60"/>
              <w:shd w:val="clear" w:color="auto" w:fill="auto"/>
              <w:tabs>
                <w:tab w:val="left" w:pos="9639"/>
              </w:tabs>
              <w:spacing w:after="0" w:line="240" w:lineRule="auto"/>
              <w:ind w:right="-1" w:firstLine="567"/>
              <w:rPr>
                <w:b w:val="0"/>
                <w:lang w:val="kk-KZ"/>
              </w:rPr>
            </w:pPr>
          </w:p>
        </w:tc>
        <w:tc>
          <w:tcPr>
            <w:tcW w:w="4004" w:type="dxa"/>
            <w:tcBorders>
              <w:top w:val="single" w:sz="4" w:space="0" w:color="auto"/>
              <w:left w:val="single" w:sz="4" w:space="0" w:color="auto"/>
              <w:bottom w:val="single" w:sz="4" w:space="0" w:color="auto"/>
              <w:right w:val="single" w:sz="4" w:space="0" w:color="auto"/>
            </w:tcBorders>
          </w:tcPr>
          <w:p w:rsidR="00601E4A" w:rsidRDefault="00601E4A">
            <w:pPr>
              <w:pStyle w:val="60"/>
              <w:shd w:val="clear" w:color="auto" w:fill="auto"/>
              <w:tabs>
                <w:tab w:val="left" w:pos="9639"/>
              </w:tabs>
              <w:spacing w:after="0" w:line="240" w:lineRule="auto"/>
              <w:ind w:right="-1"/>
              <w:rPr>
                <w:b w:val="0"/>
                <w:lang w:val="kk-KZ"/>
              </w:rPr>
            </w:pPr>
            <w:r>
              <w:rPr>
                <w:b w:val="0"/>
                <w:lang w:val="kk-KZ"/>
              </w:rPr>
              <w:t>Көлік симуляторлар бөлмесі</w:t>
            </w:r>
          </w:p>
          <w:p w:rsidR="00601E4A" w:rsidRDefault="00601E4A">
            <w:pPr>
              <w:pStyle w:val="60"/>
              <w:shd w:val="clear" w:color="auto" w:fill="auto"/>
              <w:tabs>
                <w:tab w:val="left" w:pos="9639"/>
              </w:tabs>
              <w:spacing w:after="0" w:line="240" w:lineRule="auto"/>
              <w:ind w:right="-1"/>
              <w:rPr>
                <w:b w:val="0"/>
                <w:lang w:val="kk-KZ"/>
              </w:rPr>
            </w:pPr>
          </w:p>
        </w:tc>
        <w:tc>
          <w:tcPr>
            <w:tcW w:w="1964" w:type="dxa"/>
            <w:tcBorders>
              <w:top w:val="single" w:sz="4" w:space="0" w:color="000000"/>
              <w:left w:val="single" w:sz="4" w:space="0" w:color="auto"/>
              <w:bottom w:val="single" w:sz="4" w:space="0" w:color="auto"/>
              <w:right w:val="single" w:sz="4" w:space="0" w:color="000000"/>
            </w:tcBorders>
            <w:hideMark/>
          </w:tcPr>
          <w:p w:rsidR="00601E4A" w:rsidRDefault="00601E4A">
            <w:pPr>
              <w:pStyle w:val="60"/>
              <w:shd w:val="clear" w:color="auto" w:fill="auto"/>
              <w:tabs>
                <w:tab w:val="left" w:pos="9639"/>
              </w:tabs>
              <w:spacing w:after="0" w:line="240" w:lineRule="auto"/>
              <w:ind w:right="-1" w:firstLine="567"/>
              <w:rPr>
                <w:b w:val="0"/>
                <w:lang w:val="en-US"/>
              </w:rPr>
            </w:pPr>
            <w:r>
              <w:rPr>
                <w:b w:val="0"/>
                <w:lang w:val="en-US"/>
              </w:rPr>
              <w:t>60</w:t>
            </w:r>
          </w:p>
        </w:tc>
      </w:tr>
      <w:tr w:rsidR="00601E4A" w:rsidTr="00601E4A">
        <w:trPr>
          <w:trHeight w:val="262"/>
        </w:trPr>
        <w:tc>
          <w:tcPr>
            <w:tcW w:w="3687" w:type="dxa"/>
            <w:vMerge w:val="restart"/>
            <w:tcBorders>
              <w:top w:val="single" w:sz="4" w:space="0" w:color="auto"/>
              <w:left w:val="single" w:sz="4" w:space="0" w:color="auto"/>
              <w:bottom w:val="single" w:sz="4" w:space="0" w:color="000000"/>
              <w:right w:val="single" w:sz="4" w:space="0" w:color="auto"/>
            </w:tcBorders>
            <w:hideMark/>
          </w:tcPr>
          <w:p w:rsidR="00601E4A" w:rsidRDefault="00601E4A">
            <w:pPr>
              <w:pStyle w:val="60"/>
              <w:shd w:val="clear" w:color="auto" w:fill="auto"/>
              <w:tabs>
                <w:tab w:val="left" w:pos="9639"/>
              </w:tabs>
              <w:spacing w:after="0" w:line="240" w:lineRule="auto"/>
              <w:ind w:right="-1" w:firstLine="567"/>
              <w:rPr>
                <w:b w:val="0"/>
                <w:lang w:val="kk-KZ"/>
              </w:rPr>
            </w:pPr>
            <w:r>
              <w:rPr>
                <w:b w:val="0"/>
                <w:lang w:val="kk-KZ"/>
              </w:rPr>
              <w:t>Тұрақ</w:t>
            </w:r>
          </w:p>
        </w:tc>
        <w:tc>
          <w:tcPr>
            <w:tcW w:w="4004" w:type="dxa"/>
            <w:tcBorders>
              <w:top w:val="single" w:sz="4" w:space="0" w:color="auto"/>
              <w:left w:val="single" w:sz="4" w:space="0" w:color="auto"/>
              <w:bottom w:val="nil"/>
              <w:right w:val="single" w:sz="4" w:space="0" w:color="auto"/>
            </w:tcBorders>
            <w:hideMark/>
          </w:tcPr>
          <w:p w:rsidR="00601E4A" w:rsidRDefault="00601E4A">
            <w:pPr>
              <w:tabs>
                <w:tab w:val="left" w:pos="9639"/>
              </w:tabs>
              <w:ind w:right="-1"/>
              <w:rPr>
                <w:sz w:val="28"/>
                <w:szCs w:val="28"/>
                <w:lang w:val="kk-KZ"/>
              </w:rPr>
            </w:pPr>
            <w:r>
              <w:rPr>
                <w:sz w:val="28"/>
                <w:szCs w:val="28"/>
                <w:lang w:val="kk-KZ"/>
              </w:rPr>
              <w:t>Қабылдау бюросы және тіркеу</w:t>
            </w:r>
          </w:p>
        </w:tc>
        <w:tc>
          <w:tcPr>
            <w:tcW w:w="1964" w:type="dxa"/>
            <w:tcBorders>
              <w:top w:val="single" w:sz="4" w:space="0" w:color="auto"/>
              <w:left w:val="single" w:sz="4" w:space="0" w:color="auto"/>
              <w:bottom w:val="nil"/>
              <w:right w:val="single" w:sz="4" w:space="0" w:color="auto"/>
            </w:tcBorders>
          </w:tcPr>
          <w:p w:rsidR="00601E4A" w:rsidRDefault="00601E4A">
            <w:pPr>
              <w:tabs>
                <w:tab w:val="left" w:pos="9639"/>
              </w:tabs>
              <w:ind w:right="-1"/>
              <w:rPr>
                <w:sz w:val="28"/>
                <w:szCs w:val="28"/>
                <w:lang w:val="kk-KZ"/>
              </w:rPr>
            </w:pPr>
            <w:r>
              <w:rPr>
                <w:sz w:val="28"/>
                <w:szCs w:val="28"/>
                <w:lang w:val="kk-KZ"/>
              </w:rPr>
              <w:t>21,56</w:t>
            </w:r>
          </w:p>
          <w:p w:rsidR="00601E4A" w:rsidRDefault="00601E4A">
            <w:pPr>
              <w:tabs>
                <w:tab w:val="left" w:pos="9639"/>
              </w:tabs>
              <w:ind w:right="-1" w:firstLine="567"/>
              <w:rPr>
                <w:sz w:val="28"/>
                <w:szCs w:val="28"/>
                <w:lang w:val="kk-KZ"/>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hideMark/>
          </w:tcPr>
          <w:p w:rsidR="00601E4A" w:rsidRDefault="00601E4A">
            <w:pPr>
              <w:tabs>
                <w:tab w:val="left" w:pos="9639"/>
              </w:tabs>
              <w:ind w:right="-1"/>
              <w:rPr>
                <w:sz w:val="28"/>
                <w:szCs w:val="28"/>
                <w:lang w:val="kk-KZ"/>
              </w:rPr>
            </w:pPr>
            <w:r>
              <w:rPr>
                <w:sz w:val="28"/>
                <w:szCs w:val="28"/>
                <w:lang w:val="kk-KZ"/>
              </w:rPr>
              <w:t>Жұмышылар орны</w:t>
            </w: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sz w:val="28"/>
                <w:szCs w:val="28"/>
                <w:lang w:val="kk-KZ"/>
              </w:rPr>
            </w:pPr>
          </w:p>
          <w:p w:rsidR="00601E4A" w:rsidRDefault="00601E4A">
            <w:pPr>
              <w:tabs>
                <w:tab w:val="left" w:pos="9639"/>
              </w:tabs>
              <w:ind w:right="-1" w:firstLine="567"/>
              <w:rPr>
                <w:sz w:val="28"/>
                <w:szCs w:val="28"/>
                <w:lang w:val="en-US"/>
              </w:rPr>
            </w:pPr>
            <w:r>
              <w:rPr>
                <w:sz w:val="28"/>
                <w:szCs w:val="28"/>
                <w:lang w:val="en-US"/>
              </w:rPr>
              <w:t>950</w:t>
            </w: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sz w:val="28"/>
                <w:szCs w:val="28"/>
                <w:lang w:val="kk-KZ"/>
              </w:rPr>
            </w:pPr>
          </w:p>
          <w:p w:rsidR="00601E4A" w:rsidRDefault="00601E4A">
            <w:pPr>
              <w:tabs>
                <w:tab w:val="left" w:pos="9639"/>
              </w:tabs>
              <w:ind w:right="-1"/>
              <w:rPr>
                <w:sz w:val="28"/>
                <w:szCs w:val="28"/>
                <w:lang w:val="kk-KZ"/>
              </w:rPr>
            </w:pPr>
          </w:p>
          <w:p w:rsidR="00601E4A" w:rsidRDefault="00601E4A">
            <w:pPr>
              <w:tabs>
                <w:tab w:val="left" w:pos="9639"/>
              </w:tabs>
              <w:ind w:right="-1"/>
              <w:rPr>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sz w:val="28"/>
                <w:szCs w:val="28"/>
                <w:lang w:val="kk-KZ"/>
              </w:rPr>
            </w:pPr>
          </w:p>
          <w:p w:rsidR="00601E4A" w:rsidRDefault="00601E4A">
            <w:pPr>
              <w:tabs>
                <w:tab w:val="left" w:pos="9639"/>
              </w:tabs>
              <w:ind w:right="-1" w:firstLine="567"/>
              <w:rPr>
                <w:sz w:val="28"/>
                <w:szCs w:val="28"/>
              </w:rPr>
            </w:pPr>
          </w:p>
          <w:p w:rsidR="00601E4A" w:rsidRDefault="00601E4A">
            <w:pPr>
              <w:tabs>
                <w:tab w:val="left" w:pos="9639"/>
              </w:tabs>
              <w:ind w:right="-1" w:firstLine="567"/>
              <w:rPr>
                <w:sz w:val="28"/>
                <w:szCs w:val="28"/>
              </w:rPr>
            </w:pPr>
          </w:p>
          <w:p w:rsidR="00601E4A" w:rsidRDefault="00601E4A">
            <w:pPr>
              <w:tabs>
                <w:tab w:val="left" w:pos="9639"/>
              </w:tabs>
              <w:ind w:right="-1" w:firstLine="567"/>
              <w:rPr>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auto"/>
              <w:left w:val="single" w:sz="4" w:space="0" w:color="auto"/>
              <w:bottom w:val="nil"/>
              <w:right w:val="single" w:sz="4" w:space="0" w:color="auto"/>
            </w:tcBorders>
            <w:hideMark/>
          </w:tcPr>
          <w:p w:rsidR="00601E4A" w:rsidRDefault="00601E4A">
            <w:pPr>
              <w:tabs>
                <w:tab w:val="left" w:pos="9639"/>
              </w:tabs>
              <w:ind w:right="-1"/>
              <w:rPr>
                <w:sz w:val="28"/>
                <w:szCs w:val="28"/>
                <w:lang w:val="kk-KZ"/>
              </w:rPr>
            </w:pPr>
            <w:r>
              <w:rPr>
                <w:sz w:val="28"/>
                <w:szCs w:val="28"/>
                <w:lang w:val="kk-KZ"/>
              </w:rPr>
              <w:t>Мүгедектерге арналған орын</w:t>
            </w:r>
          </w:p>
        </w:tc>
        <w:tc>
          <w:tcPr>
            <w:tcW w:w="1964" w:type="dxa"/>
            <w:tcBorders>
              <w:top w:val="single" w:sz="4" w:space="0" w:color="auto"/>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color w:val="FF0000"/>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color w:val="FF0000"/>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color w:val="FF0000"/>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color w:val="FF0000"/>
                <w:sz w:val="28"/>
                <w:szCs w:val="28"/>
                <w:lang w:val="kk-KZ"/>
              </w:rPr>
            </w:pPr>
          </w:p>
        </w:tc>
        <w:tc>
          <w:tcPr>
            <w:tcW w:w="1964" w:type="dxa"/>
            <w:tcBorders>
              <w:top w:val="nil"/>
              <w:left w:val="single" w:sz="4" w:space="0" w:color="auto"/>
              <w:bottom w:val="nil"/>
              <w:right w:val="single" w:sz="4" w:space="0" w:color="auto"/>
            </w:tcBorders>
            <w:hideMark/>
          </w:tcPr>
          <w:p w:rsidR="00601E4A" w:rsidRDefault="00601E4A">
            <w:pPr>
              <w:tabs>
                <w:tab w:val="left" w:pos="9639"/>
              </w:tabs>
              <w:ind w:right="-1" w:firstLine="567"/>
              <w:rPr>
                <w:sz w:val="28"/>
                <w:szCs w:val="28"/>
                <w:lang w:val="en-US"/>
              </w:rPr>
            </w:pPr>
            <w:r>
              <w:rPr>
                <w:sz w:val="28"/>
                <w:szCs w:val="28"/>
                <w:lang w:val="en-US"/>
              </w:rPr>
              <w:t>140</w:t>
            </w: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color w:val="FF0000"/>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color w:val="FF0000"/>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color w:val="FF0000"/>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color w:val="FF0000"/>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color w:val="FF0000"/>
                <w:sz w:val="28"/>
                <w:szCs w:val="28"/>
              </w:rPr>
            </w:pPr>
          </w:p>
        </w:tc>
      </w:tr>
      <w:tr w:rsidR="00601E4A" w:rsidTr="00601E4A">
        <w:trPr>
          <w:trHeight w:val="73"/>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single" w:sz="4" w:space="0" w:color="auto"/>
              <w:right w:val="single" w:sz="4" w:space="0" w:color="auto"/>
            </w:tcBorders>
          </w:tcPr>
          <w:p w:rsidR="00601E4A" w:rsidRDefault="00601E4A">
            <w:pPr>
              <w:tabs>
                <w:tab w:val="left" w:pos="9639"/>
              </w:tabs>
              <w:ind w:right="-1" w:firstLine="567"/>
              <w:rPr>
                <w:color w:val="FF0000"/>
                <w:sz w:val="28"/>
                <w:szCs w:val="28"/>
              </w:rPr>
            </w:pPr>
          </w:p>
        </w:tc>
        <w:tc>
          <w:tcPr>
            <w:tcW w:w="1964" w:type="dxa"/>
            <w:tcBorders>
              <w:top w:val="nil"/>
              <w:left w:val="single" w:sz="4" w:space="0" w:color="auto"/>
              <w:bottom w:val="single" w:sz="4" w:space="0" w:color="auto"/>
              <w:right w:val="single" w:sz="4" w:space="0" w:color="auto"/>
            </w:tcBorders>
          </w:tcPr>
          <w:p w:rsidR="00601E4A" w:rsidRDefault="00601E4A">
            <w:pPr>
              <w:tabs>
                <w:tab w:val="left" w:pos="9639"/>
              </w:tabs>
              <w:ind w:right="-1" w:firstLine="567"/>
              <w:rPr>
                <w:color w:val="FF0000"/>
                <w:sz w:val="28"/>
                <w:szCs w:val="28"/>
                <w:lang w:val="kk-KZ"/>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auto"/>
              <w:left w:val="single" w:sz="4" w:space="0" w:color="auto"/>
              <w:bottom w:val="nil"/>
              <w:right w:val="single" w:sz="4" w:space="0" w:color="auto"/>
            </w:tcBorders>
          </w:tcPr>
          <w:p w:rsidR="00601E4A" w:rsidRDefault="00601E4A">
            <w:pPr>
              <w:tabs>
                <w:tab w:val="left" w:pos="9639"/>
              </w:tabs>
              <w:ind w:right="-1"/>
              <w:rPr>
                <w:sz w:val="28"/>
                <w:szCs w:val="28"/>
                <w:lang w:val="kk-KZ"/>
              </w:rPr>
            </w:pPr>
            <w:r>
              <w:rPr>
                <w:sz w:val="28"/>
                <w:szCs w:val="28"/>
                <w:lang w:val="kk-KZ"/>
              </w:rPr>
              <w:t>Электрокарларға арналған орын</w:t>
            </w:r>
          </w:p>
          <w:p w:rsidR="00601E4A" w:rsidRDefault="00601E4A">
            <w:pPr>
              <w:tabs>
                <w:tab w:val="left" w:pos="9639"/>
              </w:tabs>
              <w:ind w:right="-1" w:firstLine="567"/>
              <w:rPr>
                <w:sz w:val="28"/>
                <w:szCs w:val="28"/>
                <w:lang w:val="kk-KZ"/>
              </w:rPr>
            </w:pPr>
          </w:p>
        </w:tc>
        <w:tc>
          <w:tcPr>
            <w:tcW w:w="1964" w:type="dxa"/>
            <w:tcBorders>
              <w:top w:val="single" w:sz="4" w:space="0" w:color="auto"/>
              <w:left w:val="single" w:sz="4" w:space="0" w:color="auto"/>
              <w:bottom w:val="nil"/>
              <w:right w:val="single" w:sz="4" w:space="0" w:color="auto"/>
            </w:tcBorders>
          </w:tcPr>
          <w:p w:rsidR="00601E4A" w:rsidRDefault="00601E4A">
            <w:pPr>
              <w:tabs>
                <w:tab w:val="left" w:pos="9639"/>
              </w:tabs>
              <w:ind w:right="-1" w:firstLine="567"/>
              <w:rPr>
                <w:sz w:val="28"/>
                <w:szCs w:val="28"/>
              </w:rPr>
            </w:pPr>
          </w:p>
          <w:p w:rsidR="00601E4A" w:rsidRDefault="00601E4A">
            <w:pPr>
              <w:tabs>
                <w:tab w:val="left" w:pos="9639"/>
              </w:tabs>
              <w:ind w:right="-1" w:firstLine="567"/>
              <w:rPr>
                <w:sz w:val="28"/>
                <w:szCs w:val="28"/>
                <w:lang w:val="en-US"/>
              </w:rPr>
            </w:pPr>
            <w:r>
              <w:rPr>
                <w:sz w:val="28"/>
                <w:szCs w:val="28"/>
                <w:lang w:val="en-US"/>
              </w:rPr>
              <w:t>75</w:t>
            </w: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single" w:sz="4" w:space="0" w:color="auto"/>
              <w:left w:val="single" w:sz="4" w:space="0" w:color="auto"/>
              <w:bottom w:val="nil"/>
              <w:right w:val="single" w:sz="4" w:space="0" w:color="auto"/>
            </w:tcBorders>
            <w:hideMark/>
          </w:tcPr>
          <w:p w:rsidR="00601E4A" w:rsidRDefault="00601E4A">
            <w:pPr>
              <w:tabs>
                <w:tab w:val="left" w:pos="9639"/>
              </w:tabs>
              <w:ind w:right="-1"/>
              <w:rPr>
                <w:sz w:val="28"/>
                <w:szCs w:val="28"/>
                <w:lang w:val="kk-KZ"/>
              </w:rPr>
            </w:pPr>
            <w:r>
              <w:rPr>
                <w:sz w:val="28"/>
                <w:szCs w:val="28"/>
                <w:lang w:val="kk-KZ"/>
              </w:rPr>
              <w:t>Келушілерге арналған орын</w:t>
            </w:r>
          </w:p>
        </w:tc>
        <w:tc>
          <w:tcPr>
            <w:tcW w:w="1964" w:type="dxa"/>
            <w:tcBorders>
              <w:top w:val="single" w:sz="4" w:space="0" w:color="auto"/>
              <w:left w:val="single" w:sz="4" w:space="0" w:color="auto"/>
              <w:bottom w:val="nil"/>
              <w:right w:val="single" w:sz="4" w:space="0" w:color="auto"/>
            </w:tcBorders>
          </w:tcPr>
          <w:p w:rsidR="00601E4A" w:rsidRDefault="00601E4A">
            <w:pPr>
              <w:tabs>
                <w:tab w:val="left" w:pos="9639"/>
              </w:tabs>
              <w:ind w:right="-1" w:firstLine="567"/>
              <w:rPr>
                <w:sz w:val="28"/>
                <w:szCs w:val="28"/>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sz w:val="28"/>
                <w:szCs w:val="28"/>
                <w:lang w:val="kk-KZ"/>
              </w:rPr>
            </w:pPr>
          </w:p>
        </w:tc>
        <w:tc>
          <w:tcPr>
            <w:tcW w:w="1964" w:type="dxa"/>
            <w:tcBorders>
              <w:top w:val="nil"/>
              <w:left w:val="single" w:sz="4" w:space="0" w:color="auto"/>
              <w:bottom w:val="nil"/>
              <w:right w:val="single" w:sz="4" w:space="0" w:color="auto"/>
            </w:tcBorders>
          </w:tcPr>
          <w:p w:rsidR="00601E4A" w:rsidRDefault="00601E4A">
            <w:pPr>
              <w:tabs>
                <w:tab w:val="left" w:pos="9639"/>
              </w:tabs>
              <w:ind w:right="-1" w:firstLine="567"/>
              <w:rPr>
                <w:sz w:val="28"/>
                <w:szCs w:val="28"/>
                <w:lang w:val="kk-KZ"/>
              </w:rPr>
            </w:pP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sz w:val="28"/>
                <w:szCs w:val="28"/>
                <w:lang w:val="kk-KZ"/>
              </w:rPr>
            </w:pPr>
          </w:p>
        </w:tc>
        <w:tc>
          <w:tcPr>
            <w:tcW w:w="1964" w:type="dxa"/>
            <w:tcBorders>
              <w:top w:val="nil"/>
              <w:left w:val="single" w:sz="4" w:space="0" w:color="auto"/>
              <w:bottom w:val="nil"/>
              <w:right w:val="single" w:sz="4" w:space="0" w:color="auto"/>
            </w:tcBorders>
            <w:hideMark/>
          </w:tcPr>
          <w:p w:rsidR="00601E4A" w:rsidRDefault="00601E4A">
            <w:pPr>
              <w:tabs>
                <w:tab w:val="left" w:pos="9639"/>
              </w:tabs>
              <w:ind w:right="-1" w:firstLine="567"/>
              <w:rPr>
                <w:sz w:val="28"/>
                <w:szCs w:val="28"/>
                <w:lang w:val="en-US"/>
              </w:rPr>
            </w:pPr>
            <w:r>
              <w:rPr>
                <w:sz w:val="28"/>
                <w:szCs w:val="28"/>
                <w:lang w:val="en-US"/>
              </w:rPr>
              <w:t>2435</w:t>
            </w:r>
          </w:p>
        </w:tc>
      </w:tr>
      <w:tr w:rsidR="00601E4A" w:rsidTr="00601E4A">
        <w:trPr>
          <w:trHeight w:val="262"/>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nil"/>
              <w:right w:val="single" w:sz="4" w:space="0" w:color="auto"/>
            </w:tcBorders>
          </w:tcPr>
          <w:p w:rsidR="00601E4A" w:rsidRDefault="00601E4A">
            <w:pPr>
              <w:tabs>
                <w:tab w:val="left" w:pos="9639"/>
              </w:tabs>
              <w:ind w:right="-1"/>
              <w:rPr>
                <w:sz w:val="28"/>
                <w:szCs w:val="28"/>
                <w:lang w:val="kk-KZ"/>
              </w:rPr>
            </w:pPr>
          </w:p>
        </w:tc>
        <w:tc>
          <w:tcPr>
            <w:tcW w:w="1964" w:type="dxa"/>
            <w:tcBorders>
              <w:top w:val="nil"/>
              <w:left w:val="single" w:sz="4" w:space="0" w:color="auto"/>
              <w:bottom w:val="nil"/>
              <w:right w:val="single" w:sz="4" w:space="0" w:color="auto"/>
            </w:tcBorders>
            <w:hideMark/>
          </w:tcPr>
          <w:p w:rsidR="00601E4A" w:rsidRDefault="00601E4A">
            <w:pPr>
              <w:tabs>
                <w:tab w:val="left" w:pos="9639"/>
              </w:tabs>
              <w:ind w:right="-1" w:firstLine="567"/>
              <w:rPr>
                <w:sz w:val="28"/>
                <w:szCs w:val="28"/>
              </w:rPr>
            </w:pPr>
            <w:r>
              <w:rPr>
                <w:sz w:val="28"/>
                <w:szCs w:val="28"/>
              </w:rPr>
              <w:t xml:space="preserve"> </w:t>
            </w:r>
          </w:p>
        </w:tc>
      </w:tr>
      <w:tr w:rsidR="00601E4A" w:rsidTr="00601E4A">
        <w:trPr>
          <w:trHeight w:val="73"/>
        </w:trPr>
        <w:tc>
          <w:tcPr>
            <w:tcW w:w="3687" w:type="dxa"/>
            <w:vMerge/>
            <w:tcBorders>
              <w:top w:val="single" w:sz="4" w:space="0" w:color="auto"/>
              <w:left w:val="single" w:sz="4" w:space="0" w:color="auto"/>
              <w:bottom w:val="single" w:sz="4" w:space="0" w:color="000000"/>
              <w:right w:val="single" w:sz="4" w:space="0" w:color="auto"/>
            </w:tcBorders>
            <w:vAlign w:val="center"/>
            <w:hideMark/>
          </w:tcPr>
          <w:p w:rsidR="00601E4A" w:rsidRDefault="00601E4A">
            <w:pPr>
              <w:rPr>
                <w:bCs/>
                <w:spacing w:val="-10"/>
                <w:sz w:val="28"/>
                <w:szCs w:val="28"/>
                <w:lang w:val="kk-KZ"/>
              </w:rPr>
            </w:pPr>
          </w:p>
        </w:tc>
        <w:tc>
          <w:tcPr>
            <w:tcW w:w="4004" w:type="dxa"/>
            <w:tcBorders>
              <w:top w:val="nil"/>
              <w:left w:val="single" w:sz="4" w:space="0" w:color="auto"/>
              <w:bottom w:val="single" w:sz="4" w:space="0" w:color="auto"/>
              <w:right w:val="single" w:sz="4" w:space="0" w:color="auto"/>
            </w:tcBorders>
          </w:tcPr>
          <w:p w:rsidR="00601E4A" w:rsidRDefault="00601E4A">
            <w:pPr>
              <w:tabs>
                <w:tab w:val="left" w:pos="9639"/>
              </w:tabs>
              <w:ind w:right="-1" w:firstLine="567"/>
              <w:rPr>
                <w:sz w:val="28"/>
                <w:szCs w:val="28"/>
                <w:lang w:val="kk-KZ"/>
              </w:rPr>
            </w:pPr>
          </w:p>
        </w:tc>
        <w:tc>
          <w:tcPr>
            <w:tcW w:w="1964" w:type="dxa"/>
            <w:tcBorders>
              <w:top w:val="nil"/>
              <w:left w:val="single" w:sz="4" w:space="0" w:color="auto"/>
              <w:bottom w:val="single" w:sz="4" w:space="0" w:color="auto"/>
              <w:right w:val="single" w:sz="4" w:space="0" w:color="auto"/>
            </w:tcBorders>
          </w:tcPr>
          <w:p w:rsidR="00601E4A" w:rsidRDefault="00601E4A">
            <w:pPr>
              <w:tabs>
                <w:tab w:val="left" w:pos="9639"/>
              </w:tabs>
              <w:ind w:right="-1" w:firstLine="567"/>
              <w:rPr>
                <w:sz w:val="28"/>
                <w:szCs w:val="28"/>
                <w:lang w:val="kk-KZ"/>
              </w:rPr>
            </w:pPr>
          </w:p>
        </w:tc>
      </w:tr>
    </w:tbl>
    <w:p w:rsidR="00601E4A" w:rsidRDefault="00601E4A" w:rsidP="00601E4A">
      <w:pPr>
        <w:tabs>
          <w:tab w:val="left" w:pos="9639"/>
        </w:tabs>
        <w:ind w:right="-1"/>
        <w:rPr>
          <w:sz w:val="28"/>
          <w:szCs w:val="28"/>
          <w:lang w:val="kk-KZ"/>
        </w:rPr>
      </w:pPr>
    </w:p>
    <w:p w:rsidR="00601E4A" w:rsidRDefault="00601E4A" w:rsidP="00601E4A">
      <w:pPr>
        <w:tabs>
          <w:tab w:val="left" w:pos="9639"/>
        </w:tabs>
        <w:ind w:right="-1" w:firstLine="567"/>
        <w:jc w:val="both"/>
        <w:rPr>
          <w:color w:val="FF0000"/>
          <w:sz w:val="28"/>
          <w:szCs w:val="28"/>
        </w:rPr>
      </w:pPr>
    </w:p>
    <w:p w:rsidR="00601E4A" w:rsidRDefault="00601E4A" w:rsidP="00601E4A">
      <w:pPr>
        <w:tabs>
          <w:tab w:val="left" w:pos="9639"/>
        </w:tabs>
        <w:ind w:right="-1" w:firstLine="567"/>
        <w:jc w:val="both"/>
        <w:rPr>
          <w:color w:val="FF0000"/>
          <w:sz w:val="28"/>
          <w:szCs w:val="28"/>
        </w:rPr>
      </w:pPr>
    </w:p>
    <w:p w:rsidR="00601E4A" w:rsidRDefault="00601E4A" w:rsidP="00601E4A">
      <w:pPr>
        <w:tabs>
          <w:tab w:val="left" w:pos="9639"/>
        </w:tabs>
        <w:ind w:right="-1"/>
        <w:rPr>
          <w:color w:val="FF0000"/>
          <w:sz w:val="28"/>
          <w:szCs w:val="28"/>
          <w:lang w:val="kk-KZ"/>
        </w:rPr>
      </w:pPr>
    </w:p>
    <w:p w:rsidR="00601E4A" w:rsidRDefault="00601E4A" w:rsidP="00601E4A">
      <w:pPr>
        <w:pStyle w:val="1"/>
        <w:tabs>
          <w:tab w:val="left" w:pos="9639"/>
        </w:tabs>
        <w:autoSpaceDE/>
        <w:adjustRightInd/>
        <w:ind w:right="-1" w:firstLine="567"/>
        <w:rPr>
          <w:b w:val="0"/>
          <w:color w:val="000000"/>
          <w:sz w:val="28"/>
          <w:szCs w:val="28"/>
          <w:lang w:val="kk-KZ"/>
        </w:rPr>
      </w:pPr>
      <w:r>
        <w:rPr>
          <w:b w:val="0"/>
          <w:color w:val="000000"/>
          <w:sz w:val="28"/>
          <w:szCs w:val="28"/>
          <w:lang w:val="kk-KZ"/>
        </w:rPr>
        <w:t>1</w:t>
      </w:r>
      <w:r>
        <w:rPr>
          <w:b w:val="0"/>
          <w:color w:val="000000"/>
          <w:sz w:val="28"/>
          <w:szCs w:val="28"/>
        </w:rPr>
        <w:t>.</w:t>
      </w:r>
      <w:r>
        <w:rPr>
          <w:b w:val="0"/>
          <w:color w:val="000000"/>
          <w:sz w:val="28"/>
          <w:szCs w:val="28"/>
          <w:lang w:val="kk-KZ"/>
        </w:rPr>
        <w:t>4 Өрт кауіпсіздігін қамтамасыз ету шаралары.</w:t>
      </w:r>
    </w:p>
    <w:p w:rsidR="00601E4A" w:rsidRDefault="00601E4A" w:rsidP="00601E4A">
      <w:pPr>
        <w:pStyle w:val="a6"/>
        <w:tabs>
          <w:tab w:val="num" w:pos="0"/>
          <w:tab w:val="left" w:pos="9639"/>
        </w:tabs>
        <w:ind w:right="-1" w:firstLine="709"/>
        <w:jc w:val="both"/>
        <w:rPr>
          <w:iCs/>
          <w:color w:val="000000"/>
          <w:sz w:val="28"/>
          <w:szCs w:val="28"/>
          <w:lang w:val="kk-KZ"/>
        </w:rPr>
      </w:pPr>
      <w:r>
        <w:rPr>
          <w:iCs/>
          <w:color w:val="000000"/>
          <w:sz w:val="28"/>
          <w:szCs w:val="28"/>
          <w:lang w:val="kk-KZ"/>
        </w:rPr>
        <w:t xml:space="preserve">Қоршаған орта қауіпсіздігі – қоршаған ортаның қауіпті көздері мен себептерін талдайтын ғылыми пән, белгілі уақыт аралығында кеңістікті болжайды және бағалайды. Көпфункционалды тұрақ демалыс және халықтың өсіп шоғырлануының нәтижесіне арналған орын болып табылады. Кешені әкімшілігі, демалыс орталықтары өмір жайлылығын қамтамасыз ету үшін ғана емес, сондай-ақ жақсы мерекеге кепілдік, сонымен қатар кешенге келуші </w:t>
      </w:r>
      <w:r>
        <w:rPr>
          <w:iCs/>
          <w:color w:val="000000"/>
          <w:sz w:val="28"/>
          <w:szCs w:val="28"/>
          <w:lang w:val="kk-KZ"/>
        </w:rPr>
        <w:lastRenderedPageBreak/>
        <w:t>адамдардың қауіпсіздігі, олардың өміріне, денсаулығына, мүліктік және т.б. жарақтарына кепілдік болуы керек.</w:t>
      </w:r>
    </w:p>
    <w:p w:rsidR="00601E4A" w:rsidRDefault="00601E4A" w:rsidP="00601E4A">
      <w:pPr>
        <w:jc w:val="both"/>
        <w:rPr>
          <w:sz w:val="28"/>
          <w:szCs w:val="28"/>
          <w:lang w:val="kk-KZ"/>
        </w:rPr>
      </w:pPr>
      <w:r>
        <w:rPr>
          <w:sz w:val="28"/>
          <w:szCs w:val="28"/>
          <w:lang w:val="kk-KZ"/>
        </w:rPr>
        <w:t xml:space="preserve">      Сондықтан да, көпфункционалды тұрақтың тұрмыстық қауіпсіздік саласында мұқият бақылау қажет. Демалған кездерінде адамдар өз қауіпсіздіктері жайлы аз ойлайтындықтан,өмірге қауіптілікке қатысты келеңсіз жағдайларға әкеліп соғады.Сол себепті де мәдени орталық әкімшілігінің міндеті келушілерге өмірлері мен денсаулықтарына қатер төндіруі мүмкін жайттарды ескерту болып табылады.</w:t>
      </w:r>
    </w:p>
    <w:p w:rsidR="00601E4A" w:rsidRDefault="00601E4A" w:rsidP="00601E4A">
      <w:pPr>
        <w:jc w:val="both"/>
        <w:rPr>
          <w:sz w:val="28"/>
          <w:szCs w:val="28"/>
          <w:lang w:val="kk-KZ"/>
        </w:rPr>
      </w:pPr>
      <w:r>
        <w:rPr>
          <w:sz w:val="28"/>
          <w:szCs w:val="28"/>
          <w:lang w:val="kk-KZ"/>
        </w:rPr>
        <w:t xml:space="preserve">      Адамдардың қауіпсіздігі бұл – мақсат, ал тұрмыстық қауіпсіздік – бұл сол мақсатқа жетудің жолдары мен тәсілдері, амалдары.</w:t>
      </w:r>
    </w:p>
    <w:p w:rsidR="00601E4A" w:rsidRDefault="00601E4A" w:rsidP="00601E4A">
      <w:pPr>
        <w:jc w:val="both"/>
        <w:rPr>
          <w:sz w:val="28"/>
          <w:szCs w:val="28"/>
          <w:lang w:val="kk-KZ"/>
        </w:rPr>
      </w:pPr>
      <w:r>
        <w:rPr>
          <w:sz w:val="28"/>
          <w:szCs w:val="28"/>
          <w:lang w:val="kk-KZ"/>
        </w:rPr>
        <w:t>Қауіпсіз өмір сүрудің мақсаты – бұл адамның тіршілік ортасында қауіпсіздікке жету. Адамның қауіпсіздігі жарақатқа әкеп соғатын жол апаттарының, стихиялы және басқа да табиғи апаттардың,қауіпті факторлардың, және ауру тудыратын зиянды факторлардың болмауымен анықталады.</w:t>
      </w:r>
    </w:p>
    <w:p w:rsidR="00601E4A" w:rsidRDefault="00601E4A" w:rsidP="00601E4A">
      <w:pPr>
        <w:jc w:val="both"/>
        <w:rPr>
          <w:sz w:val="28"/>
          <w:szCs w:val="28"/>
          <w:lang w:val="kk-KZ"/>
        </w:rPr>
      </w:pPr>
      <w:r>
        <w:rPr>
          <w:sz w:val="28"/>
          <w:szCs w:val="28"/>
          <w:lang w:val="kk-KZ"/>
        </w:rPr>
        <w:t>Тіршілік қауіпсіздігінің зерттеу нысаны адамның физиологиялық және психологиялық мүмкіндіктері, келеңсіз жағдайлардың алдын алу,қауіпсіз жағдайларды қалыптастыру мен оңтайландыру болып табылады.</w:t>
      </w:r>
    </w:p>
    <w:p w:rsidR="00601E4A" w:rsidRDefault="00601E4A" w:rsidP="00601E4A">
      <w:pPr>
        <w:jc w:val="both"/>
        <w:rPr>
          <w:sz w:val="28"/>
          <w:szCs w:val="28"/>
          <w:lang w:val="kk-KZ"/>
        </w:rPr>
      </w:pPr>
      <w:r>
        <w:rPr>
          <w:sz w:val="28"/>
          <w:szCs w:val="28"/>
          <w:lang w:val="kk-KZ"/>
        </w:rPr>
        <w:t>Тұрмыстық қауіпсіздіктің міндеттері – қауіптерді сейілту және де олардың үлгісін, сандық белгілерін, қауіптілік координаттарын анықтау;қатерлерден қорғау мен жою. Тіршілік процессі кезінде адам қоршаған ортамен тығыз байланысады. Адам мен оның қоршаған ортасы бірлесе отырып «адам-қоршаған орта» жүйесін құрайды.</w:t>
      </w:r>
    </w:p>
    <w:p w:rsidR="00601E4A" w:rsidRDefault="00601E4A" w:rsidP="00601E4A">
      <w:pPr>
        <w:jc w:val="both"/>
        <w:rPr>
          <w:sz w:val="28"/>
          <w:szCs w:val="28"/>
          <w:lang w:val="kk-KZ"/>
        </w:rPr>
      </w:pPr>
      <w:r>
        <w:rPr>
          <w:sz w:val="28"/>
          <w:szCs w:val="28"/>
          <w:lang w:val="kk-KZ"/>
        </w:rPr>
        <w:t xml:space="preserve">       Қоршаған орта – бұл адамның айналасындағы,адамға болашақта әлде қазіргі сәтте тікелей және жанама әсер ете алатын  факторлардың әсерінен туындаған орта.Қауіпсіздік – қорғалу нысанына әсер еткен қуат пен ақпараттардың максималды рұқсат етілген шамадан аспайтын жағдайы.</w:t>
      </w:r>
    </w:p>
    <w:p w:rsidR="00601E4A" w:rsidRDefault="00601E4A" w:rsidP="00601E4A">
      <w:pPr>
        <w:jc w:val="both"/>
        <w:rPr>
          <w:sz w:val="28"/>
          <w:szCs w:val="28"/>
          <w:lang w:val="kk-KZ"/>
        </w:rPr>
      </w:pPr>
      <w:r>
        <w:rPr>
          <w:sz w:val="28"/>
          <w:szCs w:val="28"/>
          <w:lang w:val="kk-KZ"/>
        </w:rPr>
        <w:t>Бұл бөлімде мен мәдени орталықтағы тіршілік қауіпсіздігі мен тұрақты келушілердің өмірлері мен денсаулықтарына төнетін қатерлердің алдын алу тақырыбын жан-жақты және терең қарастырамын.</w:t>
      </w:r>
    </w:p>
    <w:p w:rsidR="00601E4A" w:rsidRDefault="00601E4A" w:rsidP="00601E4A">
      <w:pPr>
        <w:tabs>
          <w:tab w:val="left" w:pos="9639"/>
        </w:tabs>
        <w:ind w:right="-1" w:firstLine="709"/>
        <w:jc w:val="center"/>
        <w:rPr>
          <w:color w:val="FF0000"/>
          <w:sz w:val="28"/>
          <w:szCs w:val="28"/>
          <w:lang w:val="kk-KZ"/>
        </w:rPr>
      </w:pPr>
    </w:p>
    <w:p w:rsidR="00601E4A" w:rsidRDefault="00601E4A" w:rsidP="00601E4A">
      <w:pPr>
        <w:tabs>
          <w:tab w:val="left" w:pos="9639"/>
        </w:tabs>
        <w:ind w:right="-1"/>
        <w:rPr>
          <w:color w:val="FF0000"/>
          <w:sz w:val="28"/>
          <w:szCs w:val="28"/>
          <w:lang w:val="kk-KZ"/>
        </w:rPr>
      </w:pPr>
    </w:p>
    <w:p w:rsidR="00601E4A" w:rsidRDefault="00601E4A" w:rsidP="00601E4A">
      <w:pPr>
        <w:pStyle w:val="1"/>
        <w:tabs>
          <w:tab w:val="left" w:pos="9639"/>
        </w:tabs>
        <w:ind w:right="-1" w:firstLine="567"/>
        <w:rPr>
          <w:b w:val="0"/>
          <w:color w:val="000000"/>
          <w:sz w:val="28"/>
          <w:szCs w:val="28"/>
        </w:rPr>
      </w:pPr>
      <w:r>
        <w:rPr>
          <w:b w:val="0"/>
          <w:color w:val="000000"/>
          <w:sz w:val="28"/>
          <w:szCs w:val="28"/>
          <w:lang w:val="kk-KZ"/>
        </w:rPr>
        <w:t>1</w:t>
      </w:r>
      <w:r>
        <w:rPr>
          <w:b w:val="0"/>
          <w:color w:val="000000"/>
          <w:sz w:val="28"/>
          <w:szCs w:val="28"/>
        </w:rPr>
        <w:t>.</w:t>
      </w:r>
      <w:r>
        <w:rPr>
          <w:b w:val="0"/>
          <w:color w:val="000000"/>
          <w:sz w:val="28"/>
          <w:szCs w:val="28"/>
          <w:lang w:val="kk-KZ"/>
        </w:rPr>
        <w:t xml:space="preserve">4.1 Объектінің өрт қауіпсіздігін қамтамасыз ету жүйесі. </w:t>
      </w:r>
    </w:p>
    <w:p w:rsidR="00601E4A" w:rsidRDefault="00601E4A" w:rsidP="00601E4A">
      <w:pPr>
        <w:rPr>
          <w:lang/>
        </w:rPr>
      </w:pPr>
    </w:p>
    <w:p w:rsidR="00601E4A" w:rsidRDefault="00601E4A" w:rsidP="00601E4A">
      <w:pPr>
        <w:jc w:val="both"/>
        <w:rPr>
          <w:bCs/>
          <w:color w:val="000000"/>
          <w:sz w:val="28"/>
          <w:szCs w:val="28"/>
          <w:lang/>
        </w:rPr>
      </w:pPr>
      <w:r>
        <w:rPr>
          <w:color w:val="000000"/>
          <w:sz w:val="28"/>
          <w:szCs w:val="28"/>
          <w:lang w:val="kk-KZ"/>
        </w:rPr>
        <w:t xml:space="preserve">      Көпфункционалды тұрақта қызмет көрсету барысында келесідей </w:t>
      </w:r>
      <w:r>
        <w:rPr>
          <w:bCs/>
          <w:color w:val="000000"/>
          <w:sz w:val="28"/>
          <w:szCs w:val="28"/>
          <w:lang w:val="kk-KZ"/>
        </w:rPr>
        <w:t xml:space="preserve">тіршілік қауіпсіздігі мен денсаулығын қорғауға әсер ететін төтенше және арнайы факторлар болуы мүмкін. </w:t>
      </w:r>
    </w:p>
    <w:p w:rsidR="00601E4A" w:rsidRDefault="00601E4A" w:rsidP="00601E4A">
      <w:pPr>
        <w:tabs>
          <w:tab w:val="left" w:pos="9639"/>
        </w:tabs>
        <w:ind w:right="-1"/>
        <w:jc w:val="both"/>
        <w:rPr>
          <w:color w:val="000000"/>
          <w:sz w:val="28"/>
          <w:szCs w:val="28"/>
          <w:lang w:val="kk-KZ"/>
        </w:rPr>
      </w:pPr>
      <w:r>
        <w:rPr>
          <w:color w:val="000000"/>
          <w:sz w:val="28"/>
          <w:szCs w:val="28"/>
          <w:lang w:val="kk-KZ"/>
        </w:rPr>
        <w:t xml:space="preserve">      Көп функционалды тұрақ келушілердің тек қана көліктерін тұраққа қою үшін ғана емес сонымен қатар сауда жасап бос уақыттарын көнілді өткізу үшін жәнеде өмір қауіпсіздігіне жауапты орын болып табылады.</w:t>
      </w:r>
    </w:p>
    <w:p w:rsidR="00601E4A" w:rsidRDefault="00601E4A" w:rsidP="00601E4A">
      <w:pPr>
        <w:tabs>
          <w:tab w:val="left" w:pos="9639"/>
        </w:tabs>
        <w:ind w:right="-1"/>
        <w:jc w:val="both"/>
        <w:rPr>
          <w:color w:val="000000"/>
          <w:sz w:val="28"/>
          <w:szCs w:val="28"/>
          <w:lang w:val="kk-KZ"/>
        </w:rPr>
      </w:pPr>
      <w:r>
        <w:rPr>
          <w:color w:val="000000"/>
          <w:sz w:val="28"/>
          <w:szCs w:val="28"/>
          <w:lang w:val="kk-KZ"/>
        </w:rPr>
        <w:t xml:space="preserve">      Көпфункционалды тұрақ қызмет көрсету барысында келесідей </w:t>
      </w:r>
      <w:r>
        <w:rPr>
          <w:bCs/>
          <w:color w:val="000000"/>
          <w:sz w:val="28"/>
          <w:szCs w:val="28"/>
          <w:lang w:val="kk-KZ"/>
        </w:rPr>
        <w:t>тіршілік қауіпсіздігі мен денсаулығын қорғауға әсер ететін төтенше және арнайы факторлар төмендегідей:</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t>1. тәуекел көздерінің болуы;</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lastRenderedPageBreak/>
        <w:t>2. адам денсаулығына қауіпті жоспарлар ;</w:t>
      </w:r>
    </w:p>
    <w:p w:rsidR="00601E4A" w:rsidRDefault="00601E4A" w:rsidP="00601E4A">
      <w:pPr>
        <w:pStyle w:val="af2"/>
        <w:tabs>
          <w:tab w:val="left" w:pos="9639"/>
        </w:tabs>
        <w:spacing w:after="0"/>
        <w:ind w:right="-1"/>
        <w:jc w:val="both"/>
        <w:rPr>
          <w:color w:val="000000"/>
          <w:sz w:val="28"/>
          <w:szCs w:val="28"/>
          <w:lang w:val="kk-KZ"/>
        </w:rPr>
      </w:pPr>
      <w:r>
        <w:rPr>
          <w:color w:val="000000"/>
          <w:sz w:val="28"/>
          <w:szCs w:val="28"/>
          <w:lang w:val="kk-KZ"/>
        </w:rPr>
        <w:t xml:space="preserve">          3. травматиқалық қауіптілік; </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t>4. қоршаған орта әсері;</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t>5. өрт қауіпі;</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t>6. биологиялық әсер;</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t>7. психофизиологиялық күштер;</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t>8. сәулелену қауіпі;</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t>9. химиялық әсерлер;</w:t>
      </w:r>
    </w:p>
    <w:p w:rsidR="00601E4A" w:rsidRDefault="00601E4A" w:rsidP="00601E4A">
      <w:pPr>
        <w:pStyle w:val="af2"/>
        <w:tabs>
          <w:tab w:val="left" w:pos="9639"/>
        </w:tabs>
        <w:spacing w:after="0"/>
        <w:ind w:left="709" w:right="-1"/>
        <w:jc w:val="both"/>
        <w:rPr>
          <w:color w:val="000000"/>
          <w:sz w:val="28"/>
          <w:szCs w:val="28"/>
          <w:lang w:val="kk-KZ"/>
        </w:rPr>
      </w:pPr>
      <w:r>
        <w:rPr>
          <w:color w:val="000000"/>
          <w:sz w:val="28"/>
          <w:szCs w:val="28"/>
          <w:lang w:val="kk-KZ"/>
        </w:rPr>
        <w:t>10. жоғары дәрежелі ауа мен шаң ластануы;</w:t>
      </w:r>
    </w:p>
    <w:p w:rsidR="00601E4A" w:rsidRDefault="00601E4A" w:rsidP="00601E4A">
      <w:pPr>
        <w:pStyle w:val="af2"/>
        <w:tabs>
          <w:tab w:val="left" w:pos="9639"/>
        </w:tabs>
        <w:spacing w:after="0"/>
        <w:ind w:left="709" w:right="-1"/>
        <w:jc w:val="both"/>
        <w:rPr>
          <w:color w:val="000000"/>
          <w:sz w:val="28"/>
          <w:szCs w:val="28"/>
        </w:rPr>
      </w:pPr>
      <w:r>
        <w:rPr>
          <w:color w:val="000000"/>
          <w:sz w:val="28"/>
          <w:szCs w:val="28"/>
          <w:lang w:val="kk-KZ"/>
        </w:rPr>
        <w:t xml:space="preserve">11. </w:t>
      </w:r>
      <w:r>
        <w:rPr>
          <w:color w:val="000000"/>
          <w:sz w:val="28"/>
          <w:szCs w:val="28"/>
        </w:rPr>
        <w:t xml:space="preserve">басқада </w:t>
      </w:r>
      <w:proofErr w:type="spellStart"/>
      <w:r>
        <w:rPr>
          <w:color w:val="000000"/>
          <w:sz w:val="28"/>
          <w:szCs w:val="28"/>
        </w:rPr>
        <w:t>факторлар</w:t>
      </w:r>
      <w:proofErr w:type="spellEnd"/>
      <w:r>
        <w:rPr>
          <w:color w:val="000000"/>
          <w:sz w:val="28"/>
          <w:szCs w:val="28"/>
        </w:rPr>
        <w:t xml:space="preserve">; </w:t>
      </w:r>
    </w:p>
    <w:p w:rsidR="00601E4A" w:rsidRDefault="00601E4A" w:rsidP="00601E4A">
      <w:pPr>
        <w:pStyle w:val="af2"/>
        <w:tabs>
          <w:tab w:val="left" w:pos="9639"/>
        </w:tabs>
        <w:spacing w:after="0"/>
        <w:ind w:left="709" w:right="-1"/>
        <w:jc w:val="both"/>
        <w:rPr>
          <w:b/>
          <w:bCs/>
          <w:color w:val="000000"/>
          <w:sz w:val="28"/>
          <w:szCs w:val="28"/>
        </w:rPr>
      </w:pPr>
      <w:r>
        <w:rPr>
          <w:color w:val="000000"/>
          <w:sz w:val="28"/>
          <w:szCs w:val="28"/>
          <w:lang w:val="kk-KZ"/>
        </w:rPr>
        <w:t xml:space="preserve">12. </w:t>
      </w:r>
      <w:r>
        <w:rPr>
          <w:color w:val="000000"/>
          <w:sz w:val="28"/>
          <w:szCs w:val="28"/>
        </w:rPr>
        <w:t xml:space="preserve">спецификалық </w:t>
      </w:r>
      <w:proofErr w:type="spellStart"/>
      <w:r>
        <w:rPr>
          <w:color w:val="000000"/>
          <w:sz w:val="28"/>
          <w:szCs w:val="28"/>
        </w:rPr>
        <w:t>факторлар</w:t>
      </w:r>
      <w:proofErr w:type="spellEnd"/>
      <w:r>
        <w:rPr>
          <w:color w:val="000000"/>
          <w:sz w:val="28"/>
          <w:szCs w:val="28"/>
        </w:rPr>
        <w:t xml:space="preserve"> қаупі. </w:t>
      </w:r>
    </w:p>
    <w:p w:rsidR="00601E4A" w:rsidRDefault="00601E4A" w:rsidP="00601E4A">
      <w:pPr>
        <w:pStyle w:val="af2"/>
        <w:tabs>
          <w:tab w:val="left" w:pos="9639"/>
        </w:tabs>
        <w:spacing w:after="0"/>
        <w:ind w:right="-1" w:firstLine="709"/>
        <w:jc w:val="both"/>
        <w:rPr>
          <w:b/>
          <w:bCs/>
          <w:color w:val="FF0000"/>
          <w:sz w:val="28"/>
          <w:szCs w:val="28"/>
        </w:rPr>
      </w:pPr>
    </w:p>
    <w:p w:rsidR="00601E4A" w:rsidRDefault="00601E4A" w:rsidP="00601E4A">
      <w:pPr>
        <w:tabs>
          <w:tab w:val="left" w:pos="9639"/>
        </w:tabs>
        <w:ind w:right="-1" w:firstLine="709"/>
        <w:jc w:val="both"/>
        <w:rPr>
          <w:i/>
          <w:iCs/>
          <w:color w:val="000000"/>
          <w:sz w:val="28"/>
          <w:szCs w:val="28"/>
          <w:lang w:val="kk-KZ"/>
        </w:rPr>
      </w:pPr>
      <w:r>
        <w:rPr>
          <w:i/>
          <w:iCs/>
          <w:color w:val="000000"/>
          <w:sz w:val="28"/>
          <w:szCs w:val="28"/>
          <w:lang w:val="kk-KZ"/>
        </w:rPr>
        <w:t>Травм</w:t>
      </w:r>
      <w:r>
        <w:rPr>
          <w:i/>
          <w:iCs/>
          <w:color w:val="000000"/>
          <w:sz w:val="28"/>
          <w:szCs w:val="28"/>
        </w:rPr>
        <w:t>о</w:t>
      </w:r>
      <w:r>
        <w:rPr>
          <w:i/>
          <w:iCs/>
          <w:color w:val="000000"/>
          <w:sz w:val="28"/>
          <w:szCs w:val="28"/>
          <w:lang w:val="kk-KZ"/>
        </w:rPr>
        <w:t xml:space="preserve">тикалық қауіп </w:t>
      </w:r>
      <w:r>
        <w:rPr>
          <w:iCs/>
          <w:color w:val="000000"/>
          <w:sz w:val="28"/>
          <w:szCs w:val="28"/>
          <w:lang w:val="kk-KZ"/>
        </w:rPr>
        <w:t xml:space="preserve">механизмдермен заттарды тасымалдау кезінде туындауы мүмкін. Айталық, ауыр заттарды кеңістікте сақтанбай тасымалдау. </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 xml:space="preserve"> Ол механизмдер мен объектілерді қозғалысы, органдарының, күрделі жерлерде, тау жыныстарын қозғалатын (rockfalls, көшкін, қар көшкіні) туристік жабдықтар мен құралдар пайдаланылатын қолайсыз эргономика бастап әкелуі мүмкін, жарақат (ыңғайсыз аяқ киім әкеп соғатын - және т.б., туристер теріні қорытындылары ). қауіпті атмосфералық жағдайлар (және т.б. атмосфералық электр, найзағай,).</w:t>
      </w:r>
      <w:r>
        <w:rPr>
          <w:rFonts w:ascii="Arial" w:hAnsi="Arial" w:cs="Arial"/>
          <w:color w:val="222222"/>
          <w:lang w:val="kk-KZ"/>
        </w:rPr>
        <w:t xml:space="preserve"> </w:t>
      </w:r>
      <w:r>
        <w:rPr>
          <w:color w:val="000000"/>
          <w:sz w:val="28"/>
          <w:szCs w:val="28"/>
          <w:lang w:val="kk-KZ"/>
        </w:rPr>
        <w:t>Жарақат алу қаупін азайту қамтамасыз ету:</w:t>
      </w:r>
    </w:p>
    <w:p w:rsidR="00601E4A" w:rsidRDefault="00601E4A" w:rsidP="00601E4A">
      <w:pPr>
        <w:numPr>
          <w:ilvl w:val="0"/>
          <w:numId w:val="5"/>
        </w:numPr>
        <w:tabs>
          <w:tab w:val="left" w:pos="9639"/>
        </w:tabs>
        <w:ind w:left="0" w:right="-1" w:firstLine="709"/>
        <w:jc w:val="both"/>
        <w:rPr>
          <w:color w:val="000000"/>
          <w:sz w:val="28"/>
          <w:szCs w:val="28"/>
          <w:lang w:val="kk-KZ"/>
        </w:rPr>
      </w:pPr>
      <w:r>
        <w:rPr>
          <w:rStyle w:val="alt-edited1"/>
          <w:color w:val="000000"/>
          <w:sz w:val="28"/>
          <w:szCs w:val="28"/>
          <w:lang w:val="kk-KZ"/>
        </w:rPr>
        <w:t>Мобильді қоршау құрылғы</w:t>
      </w:r>
      <w:r>
        <w:rPr>
          <w:color w:val="000000"/>
          <w:sz w:val="28"/>
          <w:szCs w:val="28"/>
          <w:lang w:val="kk-KZ"/>
        </w:rPr>
        <w:t xml:space="preserve"> техника пайдаланып • қауіпсіздік құрылғылары мен нысандар, қауіпті жерлер аудандарын (көтергіштер, кабель автомобильдер, тауларында бағыттарында, жақын тоғандар, шаңғы трассалары, т.б.) қоршау салу;</w:t>
      </w:r>
    </w:p>
    <w:p w:rsidR="00601E4A" w:rsidRDefault="00601E4A" w:rsidP="00601E4A">
      <w:pPr>
        <w:numPr>
          <w:ilvl w:val="0"/>
          <w:numId w:val="5"/>
        </w:numPr>
        <w:tabs>
          <w:tab w:val="left" w:pos="9639"/>
        </w:tabs>
        <w:ind w:left="0" w:right="-1" w:firstLine="709"/>
        <w:jc w:val="both"/>
        <w:rPr>
          <w:color w:val="FF0000"/>
          <w:sz w:val="28"/>
          <w:szCs w:val="28"/>
          <w:lang w:val="kk-KZ"/>
        </w:rPr>
      </w:pPr>
      <w:r>
        <w:rPr>
          <w:color w:val="000000"/>
          <w:sz w:val="28"/>
          <w:szCs w:val="28"/>
          <w:lang w:val="kk-KZ"/>
        </w:rPr>
        <w:t>жабдықтар мен түгендеу кемпинг үшін эргономикалық талаптардың сақталуына</w:t>
      </w:r>
      <w:r>
        <w:rPr>
          <w:rFonts w:ascii="Arial" w:hAnsi="Arial" w:cs="Arial"/>
          <w:color w:val="222222"/>
          <w:lang w:val="kk-KZ"/>
        </w:rPr>
        <w:t>;</w:t>
      </w:r>
    </w:p>
    <w:p w:rsidR="00601E4A" w:rsidRDefault="00601E4A" w:rsidP="00601E4A">
      <w:pPr>
        <w:numPr>
          <w:ilvl w:val="0"/>
          <w:numId w:val="5"/>
        </w:numPr>
        <w:tabs>
          <w:tab w:val="left" w:pos="9639"/>
        </w:tabs>
        <w:ind w:left="0" w:right="-1" w:firstLine="709"/>
        <w:jc w:val="both"/>
        <w:rPr>
          <w:color w:val="FF0000"/>
          <w:sz w:val="28"/>
          <w:szCs w:val="28"/>
          <w:lang w:val="kk-KZ"/>
        </w:rPr>
      </w:pPr>
      <w:r>
        <w:rPr>
          <w:rFonts w:ascii="Arial" w:hAnsi="Arial" w:cs="Arial"/>
          <w:color w:val="222222"/>
          <w:lang w:val="kk-KZ"/>
        </w:rPr>
        <w:t xml:space="preserve"> </w:t>
      </w:r>
      <w:r>
        <w:rPr>
          <w:color w:val="222222"/>
          <w:sz w:val="28"/>
          <w:szCs w:val="28"/>
          <w:lang w:val="kk-KZ"/>
        </w:rPr>
        <w:t>тұрғын үй және қоғамдық ғимараттарға арналған талаптар мен саяхатшылар (т.б. туристік автобустар, қайықтар,) тасымалдау үшін пайдаланылатын көлік құралдарын техникалық жағдайына тиісті нормативтік құқықтық актілердің талаптарын орындау</w:t>
      </w:r>
    </w:p>
    <w:p w:rsidR="00601E4A" w:rsidRDefault="00601E4A" w:rsidP="00601E4A">
      <w:pPr>
        <w:numPr>
          <w:ilvl w:val="0"/>
          <w:numId w:val="5"/>
        </w:numPr>
        <w:tabs>
          <w:tab w:val="left" w:pos="9639"/>
        </w:tabs>
        <w:ind w:left="0" w:right="-1" w:firstLine="709"/>
        <w:jc w:val="both"/>
        <w:rPr>
          <w:color w:val="FF0000"/>
          <w:sz w:val="28"/>
          <w:szCs w:val="28"/>
          <w:lang w:val="kk-KZ"/>
        </w:rPr>
      </w:pPr>
      <w:r>
        <w:rPr>
          <w:color w:val="222222"/>
          <w:sz w:val="28"/>
          <w:szCs w:val="28"/>
          <w:lang w:val="kk-KZ"/>
        </w:rPr>
        <w:t>Жылжымалы және қозғалыс жабдықпен (элеваторлар, көтергіштер, арба, және т.б.оның қауіпсіз жұмысын қамтамасыз ету, (элеваторлар, көтергіштер, арба, және т.б.) пайдалану ережелерiн сақтау пайдалану.</w:t>
      </w:r>
    </w:p>
    <w:p w:rsidR="00601E4A" w:rsidRDefault="00601E4A" w:rsidP="00601E4A">
      <w:pPr>
        <w:numPr>
          <w:ilvl w:val="0"/>
          <w:numId w:val="5"/>
        </w:numPr>
        <w:tabs>
          <w:tab w:val="left" w:pos="9639"/>
        </w:tabs>
        <w:ind w:left="0" w:right="-1" w:firstLine="709"/>
        <w:jc w:val="both"/>
        <w:rPr>
          <w:color w:val="000000"/>
          <w:sz w:val="28"/>
          <w:szCs w:val="28"/>
          <w:lang w:val="kk-KZ"/>
        </w:rPr>
      </w:pPr>
      <w:r>
        <w:rPr>
          <w:color w:val="000000"/>
          <w:sz w:val="28"/>
          <w:szCs w:val="28"/>
          <w:lang w:val="kk-KZ"/>
        </w:rPr>
        <w:t>Тәуекелді қауіпті факторларының және жарақат болдырмау үшін қабылданған шаралар туралы белсенді ақпараттандыру келуші студенттер. Туристер мен қызметкерлер ықтимал жарақат болдырмау және қандай төтенше шаралар жарақат жағдайда белгілі шешім қабылдануы туралы хабардар болуы тиіс.</w:t>
      </w:r>
    </w:p>
    <w:p w:rsidR="00601E4A" w:rsidRDefault="00601E4A" w:rsidP="00601E4A">
      <w:pPr>
        <w:numPr>
          <w:ilvl w:val="0"/>
          <w:numId w:val="7"/>
        </w:numPr>
        <w:tabs>
          <w:tab w:val="left" w:pos="9639"/>
        </w:tabs>
        <w:ind w:left="0" w:right="-1" w:firstLine="709"/>
        <w:jc w:val="both"/>
        <w:rPr>
          <w:color w:val="FF0000"/>
          <w:sz w:val="28"/>
          <w:szCs w:val="28"/>
          <w:lang w:val="kk-KZ"/>
        </w:rPr>
      </w:pPr>
      <w:r>
        <w:rPr>
          <w:color w:val="222222"/>
          <w:sz w:val="28"/>
          <w:szCs w:val="28"/>
          <w:lang w:val="kk-KZ"/>
        </w:rPr>
        <w:t xml:space="preserve">Салдардың жоғары немесе төмен температураның ұтқырлық қызметтер саласындағы қоршаған ортаны қорғау, ылғалдылық және ауа, барометрлік қысымның жылдам өзгерістерге экологиялық әсерін бақылау. Сондай-ақ көлік құралдарында микроклимат туристік сервис объектілерін </w:t>
      </w:r>
      <w:r>
        <w:rPr>
          <w:color w:val="222222"/>
          <w:sz w:val="28"/>
          <w:szCs w:val="28"/>
          <w:lang w:val="kk-KZ"/>
        </w:rPr>
        <w:lastRenderedPageBreak/>
        <w:t>(жатын, азық-түлік, клуб, т.б.) көрсеткіштердің санитарлық жағдайына сәйкес келуі тиіс - гигиеналық талаптар. Осы тәуекел факторы зиянды әсердің алдын алу қамтамасыз етіледі</w:t>
      </w:r>
      <w:r>
        <w:rPr>
          <w:color w:val="000000"/>
          <w:sz w:val="28"/>
          <w:szCs w:val="28"/>
          <w:lang w:val="kk-KZ"/>
        </w:rPr>
        <w:t>.</w:t>
      </w:r>
      <w:r>
        <w:rPr>
          <w:color w:val="FF0000"/>
          <w:sz w:val="28"/>
          <w:szCs w:val="28"/>
          <w:lang w:val="kk-KZ"/>
        </w:rPr>
        <w:t xml:space="preserve">    </w:t>
      </w:r>
    </w:p>
    <w:p w:rsidR="00601E4A" w:rsidRDefault="00601E4A" w:rsidP="00601E4A">
      <w:pPr>
        <w:numPr>
          <w:ilvl w:val="0"/>
          <w:numId w:val="7"/>
        </w:numPr>
        <w:tabs>
          <w:tab w:val="left" w:pos="9639"/>
        </w:tabs>
        <w:ind w:left="0" w:right="-1" w:firstLine="709"/>
        <w:jc w:val="both"/>
        <w:rPr>
          <w:color w:val="000000"/>
          <w:sz w:val="28"/>
          <w:szCs w:val="28"/>
        </w:rPr>
      </w:pPr>
      <w:proofErr w:type="spellStart"/>
      <w:r>
        <w:rPr>
          <w:color w:val="000000"/>
          <w:sz w:val="28"/>
          <w:szCs w:val="28"/>
        </w:rPr>
        <w:t>Келушілер</w:t>
      </w:r>
      <w:proofErr w:type="spellEnd"/>
      <w:r>
        <w:rPr>
          <w:color w:val="000000"/>
          <w:sz w:val="28"/>
          <w:szCs w:val="28"/>
        </w:rPr>
        <w:t xml:space="preserve"> маршрут </w:t>
      </w:r>
      <w:proofErr w:type="spellStart"/>
      <w:r>
        <w:rPr>
          <w:color w:val="000000"/>
          <w:sz w:val="28"/>
          <w:szCs w:val="28"/>
        </w:rPr>
        <w:t>трассалар</w:t>
      </w:r>
      <w:proofErr w:type="spellEnd"/>
      <w:r>
        <w:rPr>
          <w:color w:val="000000"/>
          <w:sz w:val="28"/>
          <w:szCs w:val="28"/>
        </w:rPr>
        <w:t xml:space="preserve"> ұтымды </w:t>
      </w:r>
      <w:proofErr w:type="spellStart"/>
      <w:r>
        <w:rPr>
          <w:color w:val="000000"/>
          <w:sz w:val="28"/>
          <w:szCs w:val="28"/>
        </w:rPr>
        <w:t>жобалау</w:t>
      </w:r>
      <w:proofErr w:type="spellEnd"/>
      <w:r>
        <w:rPr>
          <w:color w:val="000000"/>
          <w:sz w:val="28"/>
          <w:szCs w:val="28"/>
        </w:rPr>
        <w:t xml:space="preserve">; </w:t>
      </w:r>
    </w:p>
    <w:p w:rsidR="00601E4A" w:rsidRDefault="00601E4A" w:rsidP="00601E4A">
      <w:pPr>
        <w:numPr>
          <w:ilvl w:val="0"/>
          <w:numId w:val="7"/>
        </w:numPr>
        <w:tabs>
          <w:tab w:val="left" w:pos="9639"/>
        </w:tabs>
        <w:ind w:left="0" w:right="-1" w:firstLine="709"/>
        <w:jc w:val="both"/>
        <w:rPr>
          <w:color w:val="FF0000"/>
          <w:sz w:val="28"/>
          <w:szCs w:val="28"/>
        </w:rPr>
      </w:pPr>
      <w:r>
        <w:rPr>
          <w:color w:val="000000"/>
          <w:sz w:val="28"/>
          <w:szCs w:val="28"/>
          <w:lang w:val="kk-KZ"/>
        </w:rPr>
        <w:t>Үй-жайлар және көлік құралдары кондиционерлеу құрылғыларды, авиа- дезодорирующий, жылыту, автоматты басқару және сигнализациясымен жабдықтау;</w:t>
      </w:r>
    </w:p>
    <w:p w:rsidR="00601E4A" w:rsidRDefault="00601E4A" w:rsidP="00601E4A">
      <w:pPr>
        <w:numPr>
          <w:ilvl w:val="0"/>
          <w:numId w:val="7"/>
        </w:numPr>
        <w:tabs>
          <w:tab w:val="left" w:pos="9639"/>
        </w:tabs>
        <w:ind w:left="0" w:right="-1" w:firstLine="709"/>
        <w:jc w:val="both"/>
        <w:rPr>
          <w:color w:val="FF0000"/>
          <w:sz w:val="28"/>
          <w:szCs w:val="28"/>
          <w:lang w:val="kk-KZ"/>
        </w:rPr>
      </w:pPr>
      <w:r>
        <w:rPr>
          <w:color w:val="222222"/>
          <w:sz w:val="28"/>
          <w:szCs w:val="28"/>
          <w:lang w:val="kk-KZ"/>
        </w:rPr>
        <w:t>Жеке қорғану құралдарын, соның ішінде бұл қауіпсіздік жабдықтарымен, қамтамасыз ету;</w:t>
      </w:r>
    </w:p>
    <w:p w:rsidR="00601E4A" w:rsidRDefault="00601E4A" w:rsidP="00601E4A">
      <w:pPr>
        <w:tabs>
          <w:tab w:val="left" w:pos="9639"/>
        </w:tabs>
        <w:ind w:left="709" w:right="-1"/>
        <w:jc w:val="both"/>
        <w:rPr>
          <w:color w:val="FF0000"/>
          <w:sz w:val="28"/>
          <w:szCs w:val="28"/>
          <w:lang w:val="kk-KZ"/>
        </w:rPr>
      </w:pPr>
    </w:p>
    <w:p w:rsidR="00601E4A" w:rsidRDefault="00601E4A" w:rsidP="00601E4A">
      <w:pPr>
        <w:numPr>
          <w:ilvl w:val="0"/>
          <w:numId w:val="9"/>
        </w:numPr>
        <w:tabs>
          <w:tab w:val="left" w:pos="9639"/>
        </w:tabs>
        <w:ind w:left="0" w:right="-1" w:firstLine="709"/>
        <w:jc w:val="both"/>
        <w:rPr>
          <w:color w:val="000000"/>
          <w:sz w:val="28"/>
          <w:szCs w:val="28"/>
          <w:lang w:val="kk-KZ"/>
        </w:rPr>
      </w:pPr>
      <w:r>
        <w:rPr>
          <w:iCs/>
          <w:color w:val="000000"/>
          <w:sz w:val="28"/>
          <w:szCs w:val="28"/>
          <w:lang w:val="kk-KZ"/>
        </w:rPr>
        <w:t>Биологиялық факторлар (патогенді микроорганизмдер мен олардың зат алмасу өнімдері, микроорганизмдер және күйіп қалу, жұқпалы аурулардың тасымалдаушысы, улы өсімдіктер, бауырымен жорғалаушылар, жәндіктер және жануарлар, аллергиялық және басқа да улы реакциялар). Келушілерге осы тәуекел факторлардың әсерін қадағалау:</w:t>
      </w:r>
    </w:p>
    <w:p w:rsidR="00601E4A" w:rsidRDefault="00601E4A" w:rsidP="00601E4A">
      <w:pPr>
        <w:numPr>
          <w:ilvl w:val="0"/>
          <w:numId w:val="9"/>
        </w:numPr>
        <w:tabs>
          <w:tab w:val="left" w:pos="9639"/>
        </w:tabs>
        <w:ind w:left="0" w:right="-1" w:firstLine="709"/>
        <w:jc w:val="both"/>
        <w:rPr>
          <w:color w:val="FF0000"/>
          <w:sz w:val="28"/>
          <w:szCs w:val="28"/>
        </w:rPr>
      </w:pPr>
      <w:r>
        <w:rPr>
          <w:color w:val="222222"/>
          <w:sz w:val="28"/>
          <w:szCs w:val="28"/>
          <w:lang w:val="kk-KZ"/>
        </w:rPr>
        <w:t>қызмет белгіленген санитарлық нормалар мен ережелердi ұстану;</w:t>
      </w:r>
    </w:p>
    <w:p w:rsidR="00601E4A" w:rsidRDefault="00601E4A" w:rsidP="00601E4A">
      <w:pPr>
        <w:numPr>
          <w:ilvl w:val="0"/>
          <w:numId w:val="9"/>
        </w:numPr>
        <w:tabs>
          <w:tab w:val="left" w:pos="9639"/>
        </w:tabs>
        <w:ind w:left="0" w:right="-1" w:firstLine="709"/>
        <w:jc w:val="both"/>
        <w:rPr>
          <w:color w:val="FF0000"/>
          <w:sz w:val="28"/>
          <w:szCs w:val="28"/>
          <w:lang w:val="kk-KZ"/>
        </w:rPr>
      </w:pPr>
      <w:r>
        <w:rPr>
          <w:color w:val="FF0000"/>
          <w:sz w:val="28"/>
          <w:szCs w:val="28"/>
          <w:lang w:val="kk-KZ"/>
        </w:rPr>
        <w:t xml:space="preserve"> </w:t>
      </w:r>
      <w:r>
        <w:rPr>
          <w:color w:val="000000"/>
          <w:sz w:val="28"/>
          <w:szCs w:val="28"/>
          <w:lang w:val="kk-KZ"/>
        </w:rPr>
        <w:t>Дезинфекциялау үшін жабдықтар мен өнімдерді пайдалану, зарарсыздандыру, дератизацияны, өндірістік процестерді автоматтандыру  ;</w:t>
      </w:r>
    </w:p>
    <w:p w:rsidR="00601E4A" w:rsidRDefault="00601E4A" w:rsidP="00601E4A">
      <w:pPr>
        <w:numPr>
          <w:ilvl w:val="0"/>
          <w:numId w:val="9"/>
        </w:numPr>
        <w:tabs>
          <w:tab w:val="left" w:pos="9639"/>
        </w:tabs>
        <w:ind w:left="0" w:right="-1" w:firstLine="709"/>
        <w:jc w:val="both"/>
        <w:rPr>
          <w:color w:val="000000"/>
          <w:sz w:val="28"/>
          <w:szCs w:val="28"/>
          <w:lang w:val="kk-KZ"/>
        </w:rPr>
      </w:pPr>
      <w:r>
        <w:rPr>
          <w:color w:val="FF0000"/>
          <w:sz w:val="28"/>
          <w:szCs w:val="28"/>
          <w:lang w:val="kk-KZ"/>
        </w:rPr>
        <w:t xml:space="preserve"> </w:t>
      </w:r>
      <w:r>
        <w:rPr>
          <w:color w:val="000000"/>
          <w:sz w:val="28"/>
          <w:szCs w:val="28"/>
          <w:lang w:val="kk-KZ"/>
        </w:rPr>
        <w:t>Қауіпсіздік белгілері мен ескертпелерді (науқаны пісірген, соның ішінде ыдыс-аяқ, ас үй ыдыстарын, су тоғаны орындар, құдықтар және т.б.) қызмет пайдаланылатын жабдықтар мен аппаратуралар баптары бойынша қажетті таңбалаулар қолдану</w:t>
      </w:r>
    </w:p>
    <w:p w:rsidR="00601E4A" w:rsidRDefault="00601E4A" w:rsidP="00601E4A">
      <w:pPr>
        <w:numPr>
          <w:ilvl w:val="0"/>
          <w:numId w:val="9"/>
        </w:numPr>
        <w:tabs>
          <w:tab w:val="left" w:pos="9639"/>
        </w:tabs>
        <w:ind w:left="0" w:right="-1" w:firstLine="709"/>
        <w:jc w:val="both"/>
        <w:rPr>
          <w:color w:val="000000"/>
          <w:sz w:val="28"/>
          <w:szCs w:val="28"/>
          <w:lang w:val="kk-KZ"/>
        </w:rPr>
      </w:pPr>
      <w:r>
        <w:rPr>
          <w:color w:val="000000"/>
          <w:sz w:val="28"/>
          <w:szCs w:val="28"/>
          <w:lang w:val="kk-KZ"/>
        </w:rPr>
        <w:t xml:space="preserve">  Қызметкерлердің алдын ала және мерзімдік медициналық тексеруден өткізу;</w:t>
      </w:r>
    </w:p>
    <w:p w:rsidR="00601E4A" w:rsidRDefault="00601E4A" w:rsidP="00601E4A">
      <w:pPr>
        <w:tabs>
          <w:tab w:val="left" w:pos="9639"/>
        </w:tabs>
        <w:ind w:right="-1" w:firstLine="709"/>
        <w:jc w:val="both"/>
        <w:rPr>
          <w:color w:val="FF0000"/>
          <w:sz w:val="28"/>
          <w:szCs w:val="28"/>
          <w:lang w:val="kk-KZ"/>
        </w:rPr>
      </w:pPr>
      <w:r>
        <w:rPr>
          <w:i/>
          <w:iCs/>
          <w:color w:val="000000"/>
          <w:sz w:val="28"/>
          <w:szCs w:val="28"/>
          <w:lang w:val="kk-KZ"/>
        </w:rPr>
        <w:t xml:space="preserve">Психофизиологиялық тәуекел факторлары: </w:t>
      </w:r>
      <w:r>
        <w:rPr>
          <w:iCs/>
          <w:color w:val="000000"/>
          <w:sz w:val="28"/>
          <w:szCs w:val="28"/>
          <w:lang w:val="kk-KZ"/>
        </w:rPr>
        <w:t>физикалық және психоневрологиялық жүктемелер. Психо-физиологиялық тәуекел факторларының әсерін төмендету немесе жою қол жеткізу жүзеге асырылады</w:t>
      </w:r>
      <w:r>
        <w:rPr>
          <w:color w:val="FF0000"/>
          <w:sz w:val="28"/>
          <w:szCs w:val="28"/>
          <w:lang w:val="kk-KZ"/>
        </w:rPr>
        <w:t xml:space="preserve">: </w:t>
      </w:r>
    </w:p>
    <w:p w:rsidR="00601E4A" w:rsidRDefault="00601E4A" w:rsidP="00601E4A">
      <w:pPr>
        <w:numPr>
          <w:ilvl w:val="0"/>
          <w:numId w:val="11"/>
        </w:numPr>
        <w:tabs>
          <w:tab w:val="left" w:pos="9639"/>
        </w:tabs>
        <w:ind w:left="0" w:right="-1" w:firstLine="709"/>
        <w:jc w:val="both"/>
        <w:rPr>
          <w:color w:val="000000"/>
          <w:sz w:val="28"/>
          <w:szCs w:val="28"/>
          <w:lang w:val="kk-KZ"/>
        </w:rPr>
      </w:pPr>
      <w:r>
        <w:rPr>
          <w:color w:val="000000"/>
          <w:sz w:val="28"/>
          <w:szCs w:val="28"/>
          <w:lang w:val="kk-KZ"/>
        </w:rPr>
        <w:t xml:space="preserve"> Оқу үйрету қызмет көрсету бағдарламасы  рационалды кестелерін қалыптастыру;</w:t>
      </w:r>
    </w:p>
    <w:p w:rsidR="00601E4A" w:rsidRDefault="00601E4A" w:rsidP="00601E4A">
      <w:pPr>
        <w:numPr>
          <w:ilvl w:val="0"/>
          <w:numId w:val="11"/>
        </w:numPr>
        <w:tabs>
          <w:tab w:val="left" w:pos="9639"/>
        </w:tabs>
        <w:ind w:left="0" w:right="-1" w:firstLine="709"/>
        <w:jc w:val="both"/>
        <w:rPr>
          <w:color w:val="000000"/>
          <w:sz w:val="28"/>
          <w:szCs w:val="28"/>
          <w:lang w:val="kk-KZ"/>
        </w:rPr>
      </w:pPr>
      <w:r>
        <w:rPr>
          <w:color w:val="000000"/>
          <w:sz w:val="28"/>
          <w:szCs w:val="28"/>
          <w:lang w:val="kk-KZ"/>
        </w:rPr>
        <w:t xml:space="preserve">Студенттер үшін топ қалыптастыру кезінде назарға студенттертердің психо-физиологиялық сипаттамаларын ескере отырып құру; </w:t>
      </w:r>
    </w:p>
    <w:p w:rsidR="00601E4A" w:rsidRDefault="00601E4A" w:rsidP="00601E4A">
      <w:pPr>
        <w:numPr>
          <w:ilvl w:val="0"/>
          <w:numId w:val="11"/>
        </w:numPr>
        <w:tabs>
          <w:tab w:val="left" w:pos="9639"/>
        </w:tabs>
        <w:ind w:left="0" w:right="-1" w:firstLine="709"/>
        <w:jc w:val="both"/>
        <w:rPr>
          <w:color w:val="000000"/>
          <w:sz w:val="28"/>
          <w:szCs w:val="28"/>
          <w:lang w:val="kk-KZ"/>
        </w:rPr>
      </w:pPr>
      <w:r>
        <w:rPr>
          <w:color w:val="000000"/>
          <w:sz w:val="28"/>
          <w:szCs w:val="28"/>
          <w:lang w:val="kk-KZ"/>
        </w:rPr>
        <w:t xml:space="preserve"> Пайдаланылатын г жабдықтар мен құралдар, көлік және жиһаз үшін эргономикалық талаптардың сақталу.</w:t>
      </w:r>
    </w:p>
    <w:p w:rsidR="00601E4A" w:rsidRPr="00601E4A" w:rsidRDefault="00601E4A" w:rsidP="00601E4A">
      <w:pPr>
        <w:tabs>
          <w:tab w:val="left" w:pos="9639"/>
        </w:tabs>
        <w:ind w:right="-1"/>
        <w:jc w:val="both"/>
        <w:rPr>
          <w:rStyle w:val="alt-edited1"/>
          <w:rFonts w:ascii="Arial" w:hAnsi="Arial" w:cs="Arial"/>
          <w:lang w:val="kk-KZ"/>
        </w:rPr>
      </w:pPr>
      <w:r>
        <w:rPr>
          <w:rStyle w:val="alt-edited1"/>
          <w:rFonts w:ascii="Arial" w:hAnsi="Arial" w:cs="Arial"/>
          <w:i/>
          <w:lang w:val="kk-KZ"/>
        </w:rPr>
        <w:t xml:space="preserve">            </w:t>
      </w:r>
      <w:r>
        <w:rPr>
          <w:rStyle w:val="alt-edited1"/>
          <w:i/>
          <w:color w:val="000000"/>
          <w:sz w:val="28"/>
          <w:szCs w:val="28"/>
          <w:lang w:val="kk-KZ"/>
        </w:rPr>
        <w:t>Радиациялық қауіп</w:t>
      </w:r>
      <w:r>
        <w:rPr>
          <w:rStyle w:val="alt-edited1"/>
          <w:color w:val="000000"/>
          <w:sz w:val="28"/>
          <w:szCs w:val="28"/>
          <w:lang w:val="kk-KZ"/>
        </w:rPr>
        <w:t xml:space="preserve"> мыналарды қамтиды: ультракүлгін сәуле, радиологиялық сәулелену деңгейлерін . Берілген туристік маршруттар бойынша, ультракүлгін сәулелердің адамдарға зияны</w:t>
      </w:r>
      <w:r>
        <w:rPr>
          <w:rStyle w:val="alt-edited1"/>
          <w:rFonts w:ascii="Arial" w:hAnsi="Arial" w:cs="Arial"/>
          <w:lang w:val="kk-KZ"/>
        </w:rPr>
        <w:t xml:space="preserve">. </w:t>
      </w:r>
    </w:p>
    <w:p w:rsidR="00601E4A" w:rsidRPr="00601E4A" w:rsidRDefault="00601E4A" w:rsidP="00601E4A">
      <w:pPr>
        <w:tabs>
          <w:tab w:val="left" w:pos="9639"/>
        </w:tabs>
        <w:ind w:right="-1"/>
        <w:jc w:val="both"/>
        <w:rPr>
          <w:lang w:val="kk-KZ"/>
        </w:rPr>
      </w:pPr>
      <w:r>
        <w:rPr>
          <w:rStyle w:val="alt-edited1"/>
          <w:rFonts w:ascii="Arial" w:hAnsi="Arial" w:cs="Arial"/>
          <w:lang w:val="kk-KZ"/>
        </w:rPr>
        <w:t xml:space="preserve">              </w:t>
      </w:r>
      <w:r>
        <w:rPr>
          <w:color w:val="000000"/>
          <w:sz w:val="28"/>
          <w:szCs w:val="28"/>
          <w:lang w:val="kk-KZ"/>
        </w:rPr>
        <w:t>Использовани Ультро күлгін сәулелерді тосатын арнайы қорғаулық қабығы бар терезелерді пайдалану.</w:t>
      </w:r>
    </w:p>
    <w:p w:rsidR="00601E4A" w:rsidRDefault="00601E4A" w:rsidP="00601E4A">
      <w:pPr>
        <w:tabs>
          <w:tab w:val="left" w:pos="9639"/>
        </w:tabs>
        <w:ind w:right="-1"/>
        <w:jc w:val="both"/>
        <w:rPr>
          <w:i/>
          <w:iCs/>
          <w:color w:val="000000"/>
          <w:sz w:val="28"/>
          <w:szCs w:val="28"/>
          <w:lang w:val="kk-KZ"/>
        </w:rPr>
      </w:pPr>
      <w:r>
        <w:rPr>
          <w:i/>
          <w:iCs/>
          <w:color w:val="000000"/>
          <w:sz w:val="28"/>
          <w:szCs w:val="28"/>
          <w:lang w:val="kk-KZ"/>
        </w:rPr>
        <w:t xml:space="preserve">           Химиялық тәуекел факторлары: </w:t>
      </w:r>
      <w:r>
        <w:rPr>
          <w:iCs/>
          <w:color w:val="000000"/>
          <w:sz w:val="28"/>
          <w:szCs w:val="28"/>
          <w:lang w:val="kk-KZ"/>
        </w:rPr>
        <w:t>улы, тітіркендіргіш әсер, тудыруы. Келген туристер мен студенттерге осы іс-әрекеттер тәуекел факторларын болдырмау үшін болуы тиіс сервистік қызмет көрсетулер</w:t>
      </w:r>
      <w:r>
        <w:rPr>
          <w:i/>
          <w:iCs/>
          <w:color w:val="000000"/>
          <w:sz w:val="28"/>
          <w:szCs w:val="28"/>
          <w:lang w:val="kk-KZ"/>
        </w:rPr>
        <w:t>:</w:t>
      </w:r>
    </w:p>
    <w:p w:rsidR="00601E4A" w:rsidRDefault="00601E4A" w:rsidP="00601E4A">
      <w:pPr>
        <w:numPr>
          <w:ilvl w:val="0"/>
          <w:numId w:val="13"/>
        </w:numPr>
        <w:tabs>
          <w:tab w:val="left" w:pos="9639"/>
        </w:tabs>
        <w:ind w:left="0" w:right="-1" w:firstLine="709"/>
        <w:jc w:val="both"/>
        <w:rPr>
          <w:color w:val="000000"/>
          <w:sz w:val="28"/>
          <w:szCs w:val="28"/>
          <w:lang w:val="kk-KZ"/>
        </w:rPr>
      </w:pPr>
      <w:r>
        <w:rPr>
          <w:color w:val="000000"/>
          <w:sz w:val="28"/>
          <w:szCs w:val="28"/>
          <w:lang w:val="kk-KZ"/>
        </w:rPr>
        <w:lastRenderedPageBreak/>
        <w:t>Ауа, су, топырақ, азық-түлік және басқа да биологиялық сұйықтықтардың зиянды химиялық заттардың тұрақты мониторингін жүргізу;</w:t>
      </w:r>
    </w:p>
    <w:p w:rsidR="00601E4A" w:rsidRDefault="00601E4A" w:rsidP="00601E4A">
      <w:pPr>
        <w:numPr>
          <w:ilvl w:val="0"/>
          <w:numId w:val="13"/>
        </w:numPr>
        <w:tabs>
          <w:tab w:val="left" w:pos="9639"/>
        </w:tabs>
        <w:ind w:left="0" w:right="-1" w:firstLine="709"/>
        <w:jc w:val="both"/>
        <w:rPr>
          <w:color w:val="FF0000"/>
          <w:sz w:val="28"/>
          <w:szCs w:val="28"/>
          <w:lang w:val="kk-KZ"/>
        </w:rPr>
      </w:pPr>
      <w:r>
        <w:rPr>
          <w:rFonts w:ascii="Arial" w:hAnsi="Arial" w:cs="Arial"/>
          <w:color w:val="222222"/>
          <w:lang w:val="kk-KZ"/>
        </w:rPr>
        <w:t xml:space="preserve"> </w:t>
      </w:r>
      <w:r>
        <w:rPr>
          <w:color w:val="222222"/>
          <w:sz w:val="28"/>
          <w:szCs w:val="28"/>
          <w:lang w:val="kk-KZ"/>
        </w:rPr>
        <w:t>Химиялық қауіпті факторларының әсерінен сақтануға, қоршаған ортаға әрекет тұрғысынан қолайлы  қызмет нысандарының құрылысы мен орналастыруды жүзеге асырады;</w:t>
      </w:r>
    </w:p>
    <w:p w:rsidR="00601E4A" w:rsidRDefault="00601E4A" w:rsidP="00601E4A">
      <w:pPr>
        <w:numPr>
          <w:ilvl w:val="0"/>
          <w:numId w:val="13"/>
        </w:numPr>
        <w:tabs>
          <w:tab w:val="left" w:pos="9639"/>
        </w:tabs>
        <w:ind w:left="0" w:right="-1" w:firstLine="709"/>
        <w:jc w:val="both"/>
        <w:rPr>
          <w:color w:val="000000"/>
          <w:sz w:val="28"/>
          <w:szCs w:val="28"/>
          <w:lang w:val="kk-KZ"/>
        </w:rPr>
      </w:pPr>
      <w:r>
        <w:rPr>
          <w:color w:val="FF0000"/>
          <w:sz w:val="28"/>
          <w:szCs w:val="28"/>
          <w:lang w:val="kk-KZ"/>
        </w:rPr>
        <w:t xml:space="preserve"> </w:t>
      </w:r>
      <w:r>
        <w:rPr>
          <w:color w:val="000000"/>
          <w:sz w:val="28"/>
          <w:szCs w:val="28"/>
          <w:lang w:val="kk-KZ"/>
        </w:rPr>
        <w:t xml:space="preserve">Пайдалану үшін нұсқауларға сәйкес қатаң дезинфекциялау және дератизация бойынша пайдаланатын өнімдер, осы қаражат туристер байланыстарды жүзеге мүмкіндігін жоққа шығару. </w:t>
      </w:r>
    </w:p>
    <w:p w:rsidR="00601E4A" w:rsidRDefault="00601E4A" w:rsidP="00601E4A">
      <w:pPr>
        <w:tabs>
          <w:tab w:val="left" w:pos="9639"/>
        </w:tabs>
        <w:ind w:right="-1" w:firstLine="709"/>
        <w:jc w:val="both"/>
        <w:rPr>
          <w:iCs/>
          <w:color w:val="000000"/>
          <w:sz w:val="28"/>
          <w:szCs w:val="28"/>
          <w:lang w:val="kk-KZ"/>
        </w:rPr>
      </w:pPr>
      <w:r>
        <w:rPr>
          <w:i/>
          <w:iCs/>
          <w:color w:val="000000"/>
          <w:sz w:val="28"/>
          <w:szCs w:val="28"/>
          <w:lang w:val="kk-KZ"/>
        </w:rPr>
        <w:t xml:space="preserve">Басқа тәуекел факторлары. </w:t>
      </w:r>
      <w:r>
        <w:rPr>
          <w:iCs/>
          <w:color w:val="000000"/>
          <w:sz w:val="28"/>
          <w:szCs w:val="28"/>
          <w:lang w:val="kk-KZ"/>
        </w:rPr>
        <w:t xml:space="preserve">Басқа да қауіпті факторларды үшін қызмет көрсету және оның номиналды ұстаушының (жобаланған) орындау туралы ақпараттың болмауына байланысты тәуекелдерді  қамтиды. </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тұрақты туристік қызметтер туралы туристер үшін жеткілікті ақпаратпен қамтамасыз - қолданыстағы нормативтік ережелерде (студентер үшін ваучер үшін парақшалар мазмұнына қойылатын талаптар, туристік маршруттау, тур бағыттау - осы қызметтердің негізгі сипаттамалары туралы, қызмет шарттары) белгіленген талаптарға сәйкес;</w:t>
      </w:r>
    </w:p>
    <w:p w:rsidR="00601E4A" w:rsidRDefault="00601E4A" w:rsidP="00601E4A">
      <w:pPr>
        <w:tabs>
          <w:tab w:val="left" w:pos="9639"/>
        </w:tabs>
        <w:ind w:left="709" w:right="-1"/>
        <w:jc w:val="both"/>
        <w:rPr>
          <w:rStyle w:val="shorttext"/>
          <w:color w:val="FF0000"/>
        </w:rPr>
      </w:pPr>
      <w:r>
        <w:rPr>
          <w:rStyle w:val="shorttext"/>
          <w:color w:val="222222"/>
          <w:lang w:val="kk-KZ"/>
        </w:rPr>
        <w:t>Арнаулы қауіптер:</w:t>
      </w:r>
    </w:p>
    <w:p w:rsidR="00601E4A" w:rsidRDefault="00601E4A" w:rsidP="00601E4A">
      <w:pPr>
        <w:numPr>
          <w:ilvl w:val="0"/>
          <w:numId w:val="15"/>
        </w:numPr>
        <w:tabs>
          <w:tab w:val="left" w:pos="9639"/>
        </w:tabs>
        <w:ind w:left="0" w:right="-1" w:firstLine="709"/>
        <w:jc w:val="both"/>
        <w:rPr>
          <w:color w:val="000000"/>
          <w:sz w:val="28"/>
          <w:szCs w:val="28"/>
        </w:rPr>
      </w:pPr>
      <w:r>
        <w:rPr>
          <w:color w:val="000000"/>
          <w:sz w:val="28"/>
          <w:szCs w:val="28"/>
          <w:lang w:val="kk-KZ"/>
        </w:rPr>
        <w:t>қонақ үйде тұру саласындағы табиғи және техногендік апаттар, сондай-ақ (туристер қызмет саласындағы мемлекет қоғамдық тәртіпке қатысты қоса алғанда) өзге де төтенше жағдайлар мүмкіндігі;</w:t>
      </w:r>
    </w:p>
    <w:p w:rsidR="00601E4A" w:rsidRDefault="00601E4A" w:rsidP="00601E4A">
      <w:pPr>
        <w:numPr>
          <w:ilvl w:val="0"/>
          <w:numId w:val="15"/>
        </w:numPr>
        <w:tabs>
          <w:tab w:val="left" w:pos="9639"/>
        </w:tabs>
        <w:ind w:left="0" w:right="-1" w:firstLine="709"/>
        <w:jc w:val="both"/>
        <w:rPr>
          <w:color w:val="000000"/>
          <w:sz w:val="28"/>
          <w:szCs w:val="28"/>
        </w:rPr>
      </w:pPr>
      <w:r>
        <w:rPr>
          <w:color w:val="000000"/>
          <w:sz w:val="28"/>
          <w:szCs w:val="28"/>
        </w:rPr>
        <w:t>техническим состоянием туристских гостиниц</w:t>
      </w:r>
    </w:p>
    <w:p w:rsidR="00601E4A" w:rsidRDefault="00601E4A" w:rsidP="00601E4A">
      <w:pPr>
        <w:numPr>
          <w:ilvl w:val="0"/>
          <w:numId w:val="15"/>
        </w:numPr>
        <w:tabs>
          <w:tab w:val="left" w:pos="9639"/>
        </w:tabs>
        <w:ind w:left="0" w:right="-1" w:firstLine="709"/>
        <w:jc w:val="both"/>
        <w:rPr>
          <w:color w:val="FF0000"/>
          <w:sz w:val="28"/>
          <w:szCs w:val="28"/>
        </w:rPr>
      </w:pPr>
      <w:r>
        <w:rPr>
          <w:color w:val="222222"/>
          <w:sz w:val="28"/>
          <w:szCs w:val="28"/>
          <w:lang w:val="kk-KZ"/>
        </w:rPr>
        <w:t>қиын жерлерге (туристік маршруттар өзен Rapids, тау беткейлері, морена, рок, мұз алаңдары, және т.б.);</w:t>
      </w:r>
    </w:p>
    <w:p w:rsidR="00601E4A" w:rsidRDefault="00601E4A" w:rsidP="00601E4A">
      <w:pPr>
        <w:numPr>
          <w:ilvl w:val="0"/>
          <w:numId w:val="15"/>
        </w:numPr>
        <w:tabs>
          <w:tab w:val="left" w:pos="9639"/>
        </w:tabs>
        <w:ind w:left="0" w:right="-1" w:firstLine="709"/>
        <w:jc w:val="both"/>
        <w:rPr>
          <w:color w:val="FF0000"/>
          <w:sz w:val="28"/>
          <w:szCs w:val="28"/>
        </w:rPr>
      </w:pPr>
    </w:p>
    <w:p w:rsidR="00601E4A" w:rsidRDefault="00601E4A" w:rsidP="00601E4A">
      <w:pPr>
        <w:tabs>
          <w:tab w:val="left" w:pos="9639"/>
        </w:tabs>
        <w:ind w:right="-1"/>
        <w:rPr>
          <w:color w:val="FF0000"/>
          <w:sz w:val="28"/>
          <w:szCs w:val="28"/>
        </w:rPr>
      </w:pPr>
    </w:p>
    <w:p w:rsidR="00601E4A" w:rsidRDefault="00601E4A" w:rsidP="00601E4A">
      <w:pPr>
        <w:tabs>
          <w:tab w:val="left" w:pos="9639"/>
        </w:tabs>
        <w:ind w:right="-1"/>
        <w:rPr>
          <w:color w:val="FF0000"/>
          <w:sz w:val="28"/>
          <w:szCs w:val="28"/>
        </w:rPr>
      </w:pPr>
    </w:p>
    <w:p w:rsidR="00601E4A" w:rsidRDefault="00601E4A" w:rsidP="00601E4A">
      <w:pPr>
        <w:tabs>
          <w:tab w:val="left" w:pos="9639"/>
        </w:tabs>
        <w:ind w:left="942" w:right="-1"/>
        <w:rPr>
          <w:color w:val="000000"/>
          <w:sz w:val="28"/>
          <w:szCs w:val="28"/>
          <w:lang w:val="kk-KZ"/>
        </w:rPr>
      </w:pPr>
      <w:bookmarkStart w:id="2" w:name="_Hlk482176296"/>
      <w:r>
        <w:rPr>
          <w:color w:val="000000"/>
          <w:sz w:val="28"/>
          <w:szCs w:val="28"/>
          <w:lang w:val="kk-KZ"/>
        </w:rPr>
        <w:t xml:space="preserve">    1.4.2 </w:t>
      </w:r>
      <w:bookmarkEnd w:id="2"/>
      <w:r>
        <w:rPr>
          <w:color w:val="000000"/>
          <w:sz w:val="28"/>
          <w:szCs w:val="28"/>
          <w:lang w:val="kk-KZ"/>
        </w:rPr>
        <w:t xml:space="preserve">Көпфункционалды тұраққа арналған өртке қарсы ережелері </w:t>
      </w:r>
    </w:p>
    <w:p w:rsidR="00601E4A" w:rsidRDefault="00601E4A" w:rsidP="00601E4A">
      <w:pPr>
        <w:tabs>
          <w:tab w:val="left" w:pos="9639"/>
        </w:tabs>
        <w:ind w:right="-1" w:firstLine="567"/>
        <w:jc w:val="center"/>
        <w:rPr>
          <w:color w:val="FF0000"/>
          <w:sz w:val="28"/>
          <w:szCs w:val="28"/>
          <w:lang w:val="kk-KZ"/>
        </w:rPr>
      </w:pPr>
    </w:p>
    <w:p w:rsidR="00601E4A" w:rsidRDefault="00601E4A" w:rsidP="00601E4A">
      <w:pPr>
        <w:ind w:firstLine="709"/>
        <w:jc w:val="both"/>
        <w:rPr>
          <w:color w:val="000000"/>
          <w:sz w:val="28"/>
          <w:szCs w:val="28"/>
          <w:lang w:val="kk-KZ"/>
        </w:rPr>
      </w:pPr>
      <w:r>
        <w:rPr>
          <w:color w:val="000000"/>
          <w:sz w:val="28"/>
          <w:szCs w:val="28"/>
          <w:lang w:val="kk-KZ"/>
        </w:rPr>
        <w:t xml:space="preserve">       Көпфункционалды тұрақ ғимаратының кеңістікті-жоспарлау шешімі өрт қорғау талаптарына сәйкес келуі тиіс. Қазахстан Республикасының аумағына арналған СНиП РК 2.02-05-2002 Ғимараттар мен құрылғылардың өрт қауіпсіздігі, СНиП РК 3.02-02-2001 ҚР аумағында жүзеге асырылатын қоғамдық ғимараттар,құрылғылары мен басқа да нормативті құжаттарда көрсетілген өрт қауіпсіздігіне байланысты талаптарға сай болуы тиіс.</w:t>
      </w:r>
    </w:p>
    <w:p w:rsidR="00601E4A" w:rsidRDefault="00601E4A" w:rsidP="00601E4A">
      <w:pPr>
        <w:tabs>
          <w:tab w:val="left" w:pos="9639"/>
        </w:tabs>
        <w:ind w:right="-1"/>
        <w:jc w:val="both"/>
        <w:rPr>
          <w:color w:val="000000"/>
          <w:sz w:val="28"/>
          <w:szCs w:val="28"/>
          <w:lang w:val="pl-PL"/>
        </w:rPr>
      </w:pPr>
      <w:r>
        <w:rPr>
          <w:color w:val="000000"/>
          <w:sz w:val="28"/>
          <w:szCs w:val="28"/>
          <w:lang w:val="kk-KZ"/>
        </w:rPr>
        <w:t xml:space="preserve">   Бұл қауіпсіздік ережелері келесідей нысандарға бағытталған</w:t>
      </w:r>
      <w:r>
        <w:rPr>
          <w:color w:val="000000"/>
          <w:sz w:val="28"/>
          <w:szCs w:val="28"/>
          <w:lang w:val="pl-PL"/>
        </w:rPr>
        <w:t>:</w:t>
      </w:r>
    </w:p>
    <w:p w:rsidR="00601E4A" w:rsidRDefault="00601E4A" w:rsidP="00601E4A">
      <w:pPr>
        <w:tabs>
          <w:tab w:val="left" w:pos="9639"/>
        </w:tabs>
        <w:ind w:right="-1" w:firstLine="709"/>
        <w:jc w:val="both"/>
        <w:rPr>
          <w:color w:val="000000"/>
          <w:sz w:val="28"/>
          <w:szCs w:val="28"/>
          <w:lang w:val="pl-PL"/>
        </w:rPr>
      </w:pPr>
      <w:r>
        <w:rPr>
          <w:color w:val="000000"/>
          <w:sz w:val="28"/>
          <w:szCs w:val="28"/>
          <w:lang w:val="pl-PL"/>
        </w:rPr>
        <w:t xml:space="preserve">- </w:t>
      </w:r>
      <w:r>
        <w:rPr>
          <w:color w:val="000000"/>
          <w:sz w:val="28"/>
          <w:szCs w:val="28"/>
        </w:rPr>
        <w:t>адамдардың</w:t>
      </w:r>
      <w:r>
        <w:rPr>
          <w:color w:val="000000"/>
          <w:sz w:val="28"/>
          <w:szCs w:val="28"/>
          <w:lang w:val="pl-PL"/>
        </w:rPr>
        <w:t xml:space="preserve"> </w:t>
      </w:r>
      <w:r>
        <w:rPr>
          <w:color w:val="000000"/>
          <w:sz w:val="28"/>
          <w:szCs w:val="28"/>
        </w:rPr>
        <w:t>уақтылы</w:t>
      </w:r>
      <w:r>
        <w:rPr>
          <w:color w:val="000000"/>
          <w:sz w:val="28"/>
          <w:szCs w:val="28"/>
          <w:lang w:val="pl-PL"/>
        </w:rPr>
        <w:t xml:space="preserve"> </w:t>
      </w:r>
      <w:r>
        <w:rPr>
          <w:color w:val="000000"/>
          <w:sz w:val="28"/>
          <w:szCs w:val="28"/>
        </w:rPr>
        <w:t>және</w:t>
      </w:r>
      <w:r>
        <w:rPr>
          <w:color w:val="000000"/>
          <w:sz w:val="28"/>
          <w:szCs w:val="28"/>
          <w:lang w:val="pl-PL"/>
        </w:rPr>
        <w:t xml:space="preserve"> </w:t>
      </w:r>
      <w:proofErr w:type="spellStart"/>
      <w:r>
        <w:rPr>
          <w:color w:val="000000"/>
          <w:sz w:val="28"/>
          <w:szCs w:val="28"/>
        </w:rPr>
        <w:t>кедергісіз</w:t>
      </w:r>
      <w:proofErr w:type="spellEnd"/>
      <w:r>
        <w:rPr>
          <w:color w:val="000000"/>
          <w:sz w:val="28"/>
          <w:szCs w:val="28"/>
          <w:lang w:val="pl-PL"/>
        </w:rPr>
        <w:t xml:space="preserve"> </w:t>
      </w:r>
      <w:r>
        <w:rPr>
          <w:color w:val="000000"/>
          <w:sz w:val="28"/>
          <w:szCs w:val="28"/>
        </w:rPr>
        <w:t>қауіпсіз</w:t>
      </w:r>
      <w:r>
        <w:rPr>
          <w:color w:val="000000"/>
          <w:sz w:val="28"/>
          <w:szCs w:val="28"/>
          <w:lang w:val="pl-PL"/>
        </w:rPr>
        <w:t xml:space="preserve"> </w:t>
      </w:r>
      <w:proofErr w:type="spellStart"/>
      <w:r>
        <w:rPr>
          <w:color w:val="000000"/>
          <w:sz w:val="28"/>
          <w:szCs w:val="28"/>
        </w:rPr>
        <w:t>жерге</w:t>
      </w:r>
      <w:proofErr w:type="spellEnd"/>
      <w:r>
        <w:rPr>
          <w:color w:val="000000"/>
          <w:sz w:val="28"/>
          <w:szCs w:val="28"/>
          <w:lang w:val="pl-PL"/>
        </w:rPr>
        <w:t xml:space="preserve"> </w:t>
      </w:r>
      <w:r>
        <w:rPr>
          <w:color w:val="000000"/>
          <w:sz w:val="28"/>
          <w:szCs w:val="28"/>
        </w:rPr>
        <w:t>көшіру</w:t>
      </w:r>
      <w:r>
        <w:rPr>
          <w:color w:val="000000"/>
          <w:sz w:val="28"/>
          <w:szCs w:val="28"/>
          <w:lang w:val="pl-PL"/>
        </w:rPr>
        <w:t>;</w:t>
      </w:r>
    </w:p>
    <w:p w:rsidR="00601E4A" w:rsidRDefault="00601E4A" w:rsidP="00601E4A">
      <w:pPr>
        <w:tabs>
          <w:tab w:val="left" w:pos="9639"/>
        </w:tabs>
        <w:ind w:right="-1" w:firstLine="709"/>
        <w:jc w:val="both"/>
        <w:rPr>
          <w:color w:val="000000"/>
          <w:sz w:val="28"/>
          <w:szCs w:val="28"/>
          <w:lang w:val="pl-PL"/>
        </w:rPr>
      </w:pPr>
      <w:r>
        <w:rPr>
          <w:color w:val="000000"/>
          <w:sz w:val="28"/>
          <w:szCs w:val="28"/>
          <w:lang w:val="pl-PL"/>
        </w:rPr>
        <w:t xml:space="preserve">- </w:t>
      </w:r>
      <w:r>
        <w:rPr>
          <w:color w:val="000000"/>
          <w:sz w:val="28"/>
          <w:szCs w:val="28"/>
        </w:rPr>
        <w:t>өрт</w:t>
      </w:r>
      <w:r>
        <w:rPr>
          <w:color w:val="000000"/>
          <w:sz w:val="28"/>
          <w:szCs w:val="28"/>
          <w:lang w:val="pl-PL"/>
        </w:rPr>
        <w:t xml:space="preserve"> </w:t>
      </w:r>
      <w:r>
        <w:rPr>
          <w:color w:val="000000"/>
          <w:sz w:val="28"/>
          <w:szCs w:val="28"/>
        </w:rPr>
        <w:t>қауіпті</w:t>
      </w:r>
      <w:r>
        <w:rPr>
          <w:color w:val="000000"/>
          <w:sz w:val="28"/>
          <w:szCs w:val="28"/>
          <w:lang w:val="pl-PL"/>
        </w:rPr>
        <w:t xml:space="preserve"> </w:t>
      </w:r>
      <w:r>
        <w:rPr>
          <w:color w:val="000000"/>
          <w:sz w:val="28"/>
          <w:szCs w:val="28"/>
        </w:rPr>
        <w:t>ұшыраған</w:t>
      </w:r>
      <w:r>
        <w:rPr>
          <w:color w:val="000000"/>
          <w:sz w:val="28"/>
          <w:szCs w:val="28"/>
          <w:lang w:val="kk-KZ"/>
        </w:rPr>
        <w:t xml:space="preserve"> жағдайда, тұрғындарды құтқару</w:t>
      </w:r>
      <w:r>
        <w:rPr>
          <w:color w:val="000000"/>
          <w:sz w:val="28"/>
          <w:szCs w:val="28"/>
          <w:lang w:val="pl-PL"/>
        </w:rPr>
        <w:t>;</w:t>
      </w:r>
    </w:p>
    <w:p w:rsidR="00601E4A" w:rsidRDefault="00601E4A" w:rsidP="00601E4A">
      <w:pPr>
        <w:tabs>
          <w:tab w:val="left" w:pos="9639"/>
        </w:tabs>
        <w:ind w:right="-1" w:firstLine="709"/>
        <w:jc w:val="both"/>
        <w:rPr>
          <w:color w:val="000000"/>
          <w:sz w:val="28"/>
          <w:szCs w:val="28"/>
          <w:lang w:val="pl-PL"/>
        </w:rPr>
      </w:pPr>
      <w:r>
        <w:rPr>
          <w:color w:val="000000"/>
          <w:sz w:val="28"/>
          <w:szCs w:val="28"/>
          <w:lang w:val="pl-PL"/>
        </w:rPr>
        <w:t>- 2.1</w:t>
      </w:r>
      <w:r>
        <w:rPr>
          <w:color w:val="000000"/>
          <w:sz w:val="28"/>
          <w:szCs w:val="28"/>
          <w:lang w:val="kk-KZ"/>
        </w:rPr>
        <w:t xml:space="preserve"> талаптарына</w:t>
      </w:r>
      <w:r>
        <w:rPr>
          <w:color w:val="000000"/>
          <w:sz w:val="28"/>
          <w:szCs w:val="28"/>
          <w:lang w:val="pl-PL"/>
        </w:rPr>
        <w:t xml:space="preserve"> </w:t>
      </w:r>
      <w:r>
        <w:rPr>
          <w:color w:val="000000"/>
          <w:sz w:val="28"/>
          <w:szCs w:val="28"/>
        </w:rPr>
        <w:t>сәйкес</w:t>
      </w:r>
      <w:r>
        <w:rPr>
          <w:color w:val="000000"/>
          <w:sz w:val="28"/>
          <w:szCs w:val="28"/>
          <w:lang w:val="pl-PL"/>
        </w:rPr>
        <w:t xml:space="preserve"> </w:t>
      </w:r>
      <w:r>
        <w:rPr>
          <w:color w:val="000000"/>
          <w:sz w:val="28"/>
          <w:szCs w:val="28"/>
        </w:rPr>
        <w:t>өрт</w:t>
      </w:r>
      <w:r>
        <w:rPr>
          <w:color w:val="000000"/>
          <w:sz w:val="28"/>
          <w:szCs w:val="28"/>
          <w:lang w:val="pl-PL"/>
        </w:rPr>
        <w:t xml:space="preserve"> </w:t>
      </w:r>
      <w:r>
        <w:rPr>
          <w:color w:val="000000"/>
          <w:sz w:val="28"/>
          <w:szCs w:val="28"/>
        </w:rPr>
        <w:t>қауіпті</w:t>
      </w:r>
      <w:r>
        <w:rPr>
          <w:color w:val="000000"/>
          <w:sz w:val="28"/>
          <w:szCs w:val="28"/>
          <w:lang w:val="pl-PL"/>
        </w:rPr>
        <w:t xml:space="preserve"> </w:t>
      </w:r>
      <w:r>
        <w:rPr>
          <w:color w:val="000000"/>
          <w:sz w:val="28"/>
          <w:szCs w:val="28"/>
        </w:rPr>
        <w:t>әсерінен</w:t>
      </w:r>
      <w:r>
        <w:rPr>
          <w:color w:val="000000"/>
          <w:sz w:val="28"/>
          <w:szCs w:val="28"/>
          <w:lang w:val="pl-PL"/>
        </w:rPr>
        <w:t xml:space="preserve"> </w:t>
      </w:r>
      <w:proofErr w:type="spellStart"/>
      <w:r>
        <w:rPr>
          <w:color w:val="000000"/>
          <w:sz w:val="28"/>
          <w:szCs w:val="28"/>
        </w:rPr>
        <w:t>Эвакуациялау</w:t>
      </w:r>
      <w:proofErr w:type="spellEnd"/>
      <w:r>
        <w:rPr>
          <w:color w:val="000000"/>
          <w:sz w:val="28"/>
          <w:szCs w:val="28"/>
          <w:lang w:val="pl-PL"/>
        </w:rPr>
        <w:t xml:space="preserve"> </w:t>
      </w:r>
      <w:proofErr w:type="spellStart"/>
      <w:r>
        <w:rPr>
          <w:color w:val="000000"/>
          <w:sz w:val="28"/>
          <w:szCs w:val="28"/>
        </w:rPr>
        <w:t>жолдарында</w:t>
      </w:r>
      <w:proofErr w:type="spellEnd"/>
      <w:r>
        <w:rPr>
          <w:color w:val="000000"/>
          <w:sz w:val="28"/>
          <w:szCs w:val="28"/>
          <w:lang w:val="pl-PL"/>
        </w:rPr>
        <w:t xml:space="preserve"> </w:t>
      </w:r>
      <w:proofErr w:type="spellStart"/>
      <w:r>
        <w:rPr>
          <w:color w:val="000000"/>
          <w:sz w:val="28"/>
          <w:szCs w:val="28"/>
        </w:rPr>
        <w:t>адамдарды</w:t>
      </w:r>
      <w:proofErr w:type="spellEnd"/>
      <w:r>
        <w:rPr>
          <w:color w:val="000000"/>
          <w:sz w:val="28"/>
          <w:szCs w:val="28"/>
          <w:lang w:val="pl-PL"/>
        </w:rPr>
        <w:t xml:space="preserve"> </w:t>
      </w:r>
      <w:r>
        <w:rPr>
          <w:color w:val="000000"/>
          <w:sz w:val="28"/>
          <w:szCs w:val="28"/>
        </w:rPr>
        <w:t>қорғау</w:t>
      </w:r>
      <w:r>
        <w:rPr>
          <w:color w:val="000000"/>
          <w:sz w:val="28"/>
          <w:szCs w:val="28"/>
          <w:lang w:val="pl-PL"/>
        </w:rPr>
        <w:t>, [3].</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 xml:space="preserve">Эвакуациялау өрт қауіп ұшырау мүмкіндігі бар үй-жайлардағы адамдардың өзін-өзі ұйымдастырған қозғалысының, жүзеге асыру процесі болып табылады. Эвакуациялау, сондай-ақ қызмет көрсетуші персоналмен </w:t>
      </w:r>
      <w:r>
        <w:rPr>
          <w:color w:val="000000"/>
          <w:sz w:val="28"/>
          <w:szCs w:val="28"/>
          <w:lang w:val="kk-KZ"/>
        </w:rPr>
        <w:lastRenderedPageBreak/>
        <w:t>жүзеге асырады, қозғалу мүмкіндіктері шектеулі адамдарға тиесілі адамдардың тәуелді қозғалысы қарастырылуы тиіс. Эвакуациялау талаптары эвакуациялау жолдары шығыстары арқылы кедергісіз</w:t>
      </w:r>
      <w:r>
        <w:rPr>
          <w:color w:val="000000"/>
          <w:sz w:val="28"/>
          <w:szCs w:val="28"/>
          <w:lang w:val="pl-PL"/>
        </w:rPr>
        <w:t xml:space="preserve"> </w:t>
      </w:r>
      <w:r>
        <w:rPr>
          <w:color w:val="000000"/>
          <w:sz w:val="28"/>
          <w:szCs w:val="28"/>
          <w:lang w:val="kk-KZ"/>
        </w:rPr>
        <w:t>қауіпсіз</w:t>
      </w:r>
      <w:r>
        <w:rPr>
          <w:color w:val="000000"/>
          <w:sz w:val="28"/>
          <w:szCs w:val="28"/>
          <w:lang w:val="pl-PL"/>
        </w:rPr>
        <w:t xml:space="preserve"> </w:t>
      </w:r>
      <w:r>
        <w:rPr>
          <w:color w:val="000000"/>
          <w:sz w:val="28"/>
          <w:szCs w:val="28"/>
          <w:lang w:val="kk-KZ"/>
        </w:rPr>
        <w:t>жерге</w:t>
      </w:r>
      <w:r>
        <w:rPr>
          <w:color w:val="000000"/>
          <w:sz w:val="28"/>
          <w:szCs w:val="28"/>
          <w:lang w:val="pl-PL"/>
        </w:rPr>
        <w:t xml:space="preserve"> </w:t>
      </w:r>
      <w:r>
        <w:rPr>
          <w:color w:val="000000"/>
          <w:sz w:val="28"/>
          <w:szCs w:val="28"/>
          <w:lang w:val="kk-KZ"/>
        </w:rPr>
        <w:t>көшіру жүзеге асырылады. 2.1 [3].</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 xml:space="preserve"> Адамдарды кеңістікті-жоспарлау, жобалау, инженерлік, техникалық және ұйымдастырушылық іс-шаралар кешенін көзделген бағыттардан өрт қауіпі бар жағдайда қашып шығуына ыңғайлы эвакуациялық баспалдақтар қарастыру керек. Үй-жайларында бағыттарды арнайы өртке қарсы жабдықтар мен түтін қорғау оны пайдалануды қоспағанда, үй-жайлардан авариялық шығу арқылы адамдардың қауіпсіз жерге көшіру қамтамасыз етіледі.</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Үй-жайлардан қауіпсіз қашып шығатын бағыттар, эвакуациялық маршрут түрімен функционалдық өрт қауіптілік бөлмелері ескере көшірілген санын, өртке төзімділігі және өрт қаупі ғимараттың құрылымдық класс дәрежесі, еденнен және тұтастай алғанда ғимараттың тыс авариялық шығу саны адамдардың қауіпсіз эвакуациялауы, қамтамасыз ету үшін жай-күйі қамтамасыз етуі тиіс қорғау.</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 xml:space="preserve">Құрылыс материалдарын өрт қауіпсіздігі бар материалдарын тармағының  назарына тармағының басқа да іс-шаралар қабылдауға, функционалдық өрт қауіптілік аудандарда және ғимараттар байланысты үй-жайларында және үй-жайлардан тыс эвакуациялау жолдарында құрылыс материалдарын  (әрлеуге және фанера) қабылдауға барынша тыйым салынады [3] </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 xml:space="preserve">Бір уақытта кеңістікте 15 тен астам адам орналасқан болса, оларды қауіпсіз аймаққа шығару талаптары бойынша, шығар есік кеңідігі 0,9 болуы керек. </w:t>
      </w:r>
    </w:p>
    <w:p w:rsidR="00601E4A" w:rsidRDefault="00601E4A" w:rsidP="00601E4A">
      <w:pPr>
        <w:tabs>
          <w:tab w:val="left" w:pos="9639"/>
        </w:tabs>
        <w:ind w:right="-1" w:firstLine="709"/>
        <w:jc w:val="both"/>
        <w:rPr>
          <w:color w:val="FF0000"/>
          <w:sz w:val="28"/>
          <w:szCs w:val="28"/>
          <w:lang w:val="kk-KZ"/>
        </w:rPr>
      </w:pPr>
      <w:r>
        <w:rPr>
          <w:color w:val="000000"/>
          <w:sz w:val="28"/>
          <w:szCs w:val="28"/>
          <w:lang w:val="kk-KZ"/>
        </w:rPr>
        <w:t>Көрермен залындағы терең сіңдіру ингибиторына жататын құрылымдармен келуі тиіс.</w:t>
      </w:r>
      <w:r>
        <w:rPr>
          <w:color w:val="FF0000"/>
          <w:sz w:val="28"/>
          <w:szCs w:val="28"/>
          <w:lang w:val="kk-KZ"/>
        </w:rPr>
        <w:t xml:space="preserve"> </w:t>
      </w:r>
      <w:r>
        <w:rPr>
          <w:color w:val="000000"/>
          <w:sz w:val="28"/>
          <w:szCs w:val="28"/>
          <w:lang w:val="kk-KZ"/>
        </w:rPr>
        <w:t xml:space="preserve">Отыруға арналған орындар өртті жану кезінде улы заттар шығармайтын жанғыш материалдан жасалған болуы керек. </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Өткізгіш құрылымдарды құруда арналар осы құрылымдардың өрт қарсыласуын төмендететін болмауы керек. Тығыздағышы сым материалдан жасалған ашық құбыр емес талап төменгі тобы G1 (тұтанатын), B1 (жанғыштық), RP1 (бетінде таралып тұтануы емес) қалау рұқсатымен. 5.10 [5].</w:t>
      </w:r>
    </w:p>
    <w:p w:rsidR="00601E4A" w:rsidRDefault="00601E4A" w:rsidP="00601E4A">
      <w:pPr>
        <w:tabs>
          <w:tab w:val="left" w:pos="9639"/>
        </w:tabs>
        <w:ind w:right="-1" w:firstLine="709"/>
        <w:jc w:val="both"/>
        <w:rPr>
          <w:rFonts w:ascii="Arial" w:hAnsi="Arial" w:cs="Arial"/>
          <w:color w:val="222222"/>
          <w:lang w:val="kk-KZ"/>
        </w:rPr>
      </w:pPr>
      <w:r>
        <w:rPr>
          <w:color w:val="000000"/>
          <w:sz w:val="28"/>
          <w:szCs w:val="28"/>
          <w:lang w:val="kk-KZ"/>
        </w:rPr>
        <w:t>Жылу сезгіш автоматты өрт дабылы жүйесі мынадай  топтарға берілген : Шеберханалар, атриумдар, мульти мақсаттағы залы, мейрамхана, кафе, кеңсе кеңістігі, конференц-зал, әкімшілік кеңселер, тұрмыстық және өндірістік үй-жайлар, кіреберіс бөлме: Жылу автоматты өрт дабылы жүйесі бөлмелерге берілген.</w:t>
      </w:r>
      <w:r>
        <w:rPr>
          <w:rFonts w:ascii="Arial" w:hAnsi="Arial" w:cs="Arial"/>
          <w:color w:val="222222"/>
          <w:lang w:val="kk-KZ"/>
        </w:rPr>
        <w:t xml:space="preserve"> </w:t>
      </w:r>
    </w:p>
    <w:p w:rsidR="00601E4A" w:rsidRDefault="00601E4A" w:rsidP="00601E4A">
      <w:pPr>
        <w:tabs>
          <w:tab w:val="left" w:pos="9639"/>
        </w:tabs>
        <w:ind w:right="-1" w:firstLine="709"/>
        <w:jc w:val="both"/>
        <w:rPr>
          <w:color w:val="000000"/>
          <w:sz w:val="28"/>
          <w:szCs w:val="28"/>
          <w:lang w:val="kk-KZ"/>
        </w:rPr>
      </w:pPr>
      <w:r>
        <w:rPr>
          <w:color w:val="222222"/>
          <w:sz w:val="28"/>
          <w:szCs w:val="28"/>
          <w:lang w:val="kk-KZ"/>
        </w:rPr>
        <w:t>Түтінге әсер ететін автоматты өрт дабылы жүйесі, электронды компьютерлер, шикізат пен дайын өнімді сақтау орындары, дүкен, жиналыс залы, проекциялық бөлмеде,   кіреберістің және гардеробтарда, қоймаларда түгелімен қамтамасыз етілуі керек.</w:t>
      </w:r>
      <w:r>
        <w:rPr>
          <w:color w:val="FF0000"/>
          <w:sz w:val="28"/>
          <w:szCs w:val="28"/>
          <w:lang w:val="kk-KZ"/>
        </w:rPr>
        <w:t xml:space="preserve"> </w:t>
      </w:r>
      <w:r>
        <w:rPr>
          <w:color w:val="222222"/>
          <w:sz w:val="28"/>
          <w:szCs w:val="28"/>
          <w:lang w:val="kk-KZ"/>
        </w:rPr>
        <w:t>5.13 [5].</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lastRenderedPageBreak/>
        <w:t xml:space="preserve">Сигнал tripping талапбы бойынша, бөлмеде  24 сағат бойы бақылайтын кезекші персоналдың болуы немесе жақын өрт станциясына орналастырылуы керек болып табылады. </w:t>
      </w:r>
      <w:r>
        <w:rPr>
          <w:color w:val="000000"/>
          <w:sz w:val="28"/>
          <w:szCs w:val="28"/>
          <w:lang w:val="pl-PL"/>
        </w:rPr>
        <w:t>PN-EN 13829:2002</w:t>
      </w:r>
      <w:r>
        <w:rPr>
          <w:color w:val="000000"/>
          <w:sz w:val="28"/>
          <w:szCs w:val="28"/>
          <w:lang w:val="kk-KZ"/>
        </w:rPr>
        <w:t>.</w:t>
      </w:r>
      <w:r>
        <w:rPr>
          <w:color w:val="000000"/>
          <w:sz w:val="28"/>
          <w:szCs w:val="28"/>
          <w:lang w:val="pl-PL"/>
        </w:rPr>
        <w:t xml:space="preserve"> [poz.50</w:t>
      </w:r>
      <w:r>
        <w:rPr>
          <w:color w:val="000000"/>
          <w:sz w:val="28"/>
          <w:szCs w:val="28"/>
          <w:lang w:val="kk-KZ"/>
        </w:rPr>
        <w:t>]</w:t>
      </w:r>
      <w:r>
        <w:rPr>
          <w:color w:val="000000"/>
          <w:sz w:val="28"/>
          <w:szCs w:val="28"/>
          <w:lang w:val="pl-PL"/>
        </w:rPr>
        <w:t>.</w:t>
      </w:r>
    </w:p>
    <w:p w:rsidR="00601E4A" w:rsidRDefault="00601E4A" w:rsidP="00601E4A">
      <w:pPr>
        <w:tabs>
          <w:tab w:val="left" w:pos="9639"/>
        </w:tabs>
        <w:ind w:right="-1" w:firstLine="709"/>
        <w:jc w:val="both"/>
        <w:rPr>
          <w:color w:val="FF0000"/>
          <w:sz w:val="28"/>
          <w:szCs w:val="28"/>
          <w:lang w:val="kk-KZ"/>
        </w:rPr>
      </w:pPr>
    </w:p>
    <w:p w:rsidR="00601E4A" w:rsidRDefault="00601E4A" w:rsidP="00601E4A">
      <w:pPr>
        <w:tabs>
          <w:tab w:val="left" w:pos="9639"/>
        </w:tabs>
        <w:ind w:right="-1" w:firstLine="709"/>
        <w:jc w:val="both"/>
        <w:rPr>
          <w:color w:val="FF0000"/>
          <w:sz w:val="28"/>
          <w:szCs w:val="28"/>
          <w:lang w:val="kk-KZ"/>
        </w:rPr>
      </w:pPr>
    </w:p>
    <w:p w:rsidR="00601E4A" w:rsidRDefault="00601E4A" w:rsidP="00601E4A">
      <w:pPr>
        <w:tabs>
          <w:tab w:val="left" w:pos="9639"/>
        </w:tabs>
        <w:ind w:right="-1" w:firstLine="567"/>
        <w:jc w:val="center"/>
        <w:rPr>
          <w:color w:val="000000"/>
          <w:sz w:val="28"/>
          <w:szCs w:val="28"/>
          <w:lang w:val="kk-KZ"/>
        </w:rPr>
      </w:pPr>
      <w:r>
        <w:rPr>
          <w:color w:val="000000"/>
          <w:sz w:val="28"/>
          <w:szCs w:val="28"/>
          <w:lang w:val="kk-KZ"/>
        </w:rPr>
        <w:t>1.4.3 Жекше және ұжымдық қорғау және құтқару құрылғыларына қойылатын талаптар.</w:t>
      </w:r>
    </w:p>
    <w:p w:rsidR="00601E4A" w:rsidRDefault="00601E4A" w:rsidP="00601E4A">
      <w:pPr>
        <w:tabs>
          <w:tab w:val="left" w:pos="9639"/>
        </w:tabs>
        <w:ind w:right="-1" w:firstLine="567"/>
        <w:jc w:val="center"/>
        <w:rPr>
          <w:color w:val="FF0000"/>
          <w:sz w:val="28"/>
          <w:szCs w:val="28"/>
          <w:lang w:val="kk-KZ"/>
        </w:rPr>
      </w:pPr>
    </w:p>
    <w:p w:rsidR="00601E4A" w:rsidRDefault="00601E4A" w:rsidP="00601E4A">
      <w:pPr>
        <w:tabs>
          <w:tab w:val="left" w:pos="9639"/>
        </w:tabs>
        <w:ind w:right="-1" w:firstLine="709"/>
        <w:jc w:val="both"/>
        <w:rPr>
          <w:color w:val="FF0000"/>
          <w:sz w:val="28"/>
          <w:szCs w:val="28"/>
          <w:lang w:val="kk-KZ"/>
        </w:rPr>
      </w:pPr>
      <w:r>
        <w:rPr>
          <w:color w:val="000000"/>
          <w:sz w:val="28"/>
          <w:szCs w:val="28"/>
          <w:lang w:val="kk-KZ"/>
        </w:rPr>
        <w:t>Адамдардың жеке және ұжымдық қорғау және құтқаруы бар ғимаратты жабдықтау қажеттілігі анықтамалыққа сәйкес есептеу арқылы анықталады. Жеке құтқару құрылғысы пп.1, ұжымдық (жеке) баспаналармен бөлісті, қосымша [3]: 12. құралы қамтиды.</w:t>
      </w:r>
      <w:r>
        <w:rPr>
          <w:rFonts w:ascii="Calibri" w:eastAsia="Calibri" w:hAnsi="Calibri"/>
          <w:sz w:val="22"/>
          <w:szCs w:val="22"/>
          <w:lang w:val="pl-PL" w:eastAsia="en-US"/>
        </w:rPr>
        <w:t xml:space="preserve"> </w:t>
      </w:r>
      <w:r>
        <w:rPr>
          <w:color w:val="000000"/>
          <w:sz w:val="28"/>
          <w:szCs w:val="28"/>
          <w:lang w:val="pl-PL"/>
        </w:rPr>
        <w:t xml:space="preserve">poz.74. </w:t>
      </w:r>
      <w:bookmarkStart w:id="3" w:name="_Hlk482181131"/>
      <w:r>
        <w:rPr>
          <w:color w:val="000000"/>
          <w:sz w:val="28"/>
          <w:szCs w:val="28"/>
          <w:lang w:val="pl-PL"/>
        </w:rPr>
        <w:t>PN-EN 13829:2002</w:t>
      </w:r>
      <w:r>
        <w:rPr>
          <w:color w:val="000000"/>
          <w:sz w:val="28"/>
          <w:szCs w:val="28"/>
          <w:lang w:val="kk-KZ"/>
        </w:rPr>
        <w:t>.</w:t>
      </w:r>
      <w:r>
        <w:rPr>
          <w:lang w:val="pl-PL"/>
        </w:rPr>
        <w:t xml:space="preserve"> poz.50.</w:t>
      </w:r>
      <w:bookmarkEnd w:id="3"/>
      <w:r>
        <w:rPr>
          <w:lang w:val="pl-PL"/>
        </w:rPr>
        <w:t xml:space="preserve"> PN-EN 13501-2+A1: 2010</w:t>
      </w:r>
      <w:r>
        <w:rPr>
          <w:lang w:val="kk-KZ"/>
        </w:rPr>
        <w:t>.</w:t>
      </w:r>
      <w:r>
        <w:rPr>
          <w:lang w:val="pl-PL"/>
        </w:rPr>
        <w:t xml:space="preserve"> </w:t>
      </w:r>
      <w:r>
        <w:rPr>
          <w:sz w:val="28"/>
          <w:szCs w:val="28"/>
          <w:lang w:val="kk-KZ"/>
        </w:rPr>
        <w:t>Алғашқы өрт сөндіруші құрылғылары</w:t>
      </w:r>
      <w:r>
        <w:rPr>
          <w:color w:val="000000"/>
          <w:sz w:val="28"/>
          <w:szCs w:val="28"/>
          <w:lang w:val="pl-PL"/>
        </w:rPr>
        <w:t xml:space="preserve"> </w:t>
      </w:r>
      <w:r>
        <w:rPr>
          <w:b/>
          <w:bCs/>
          <w:sz w:val="28"/>
          <w:szCs w:val="28"/>
          <w:lang w:val="pl-PL"/>
        </w:rPr>
        <w:t>Klasyfikacja ogniowa wyrobów budowlanych i elementów budynków</w:t>
      </w:r>
      <w:r>
        <w:rPr>
          <w:sz w:val="28"/>
          <w:szCs w:val="28"/>
          <w:lang w:val="pl-PL"/>
        </w:rPr>
        <w:t xml:space="preserve"> – Część 2: Klasyfikacja na podstawie badań odporności ogniowej, z wyłączeniem instalacji wentylacyjnej</w:t>
      </w:r>
      <w:r>
        <w:rPr>
          <w:sz w:val="28"/>
          <w:szCs w:val="28"/>
          <w:lang w:val="kk-KZ"/>
        </w:rPr>
        <w:t>. Бөлімі нормалары бойынша қолданылады.</w:t>
      </w:r>
    </w:p>
    <w:p w:rsidR="00601E4A" w:rsidRDefault="00601E4A" w:rsidP="00601E4A">
      <w:pPr>
        <w:tabs>
          <w:tab w:val="left" w:pos="9639"/>
        </w:tabs>
        <w:ind w:right="-1" w:firstLine="567"/>
        <w:jc w:val="both"/>
        <w:rPr>
          <w:color w:val="FF0000"/>
          <w:sz w:val="28"/>
          <w:szCs w:val="28"/>
          <w:lang w:val="kk-KZ"/>
        </w:rPr>
      </w:pPr>
    </w:p>
    <w:p w:rsidR="00601E4A" w:rsidRDefault="00601E4A" w:rsidP="00601E4A">
      <w:pPr>
        <w:tabs>
          <w:tab w:val="left" w:pos="9639"/>
        </w:tabs>
        <w:ind w:right="-1" w:firstLine="567"/>
        <w:jc w:val="both"/>
        <w:rPr>
          <w:color w:val="FF0000"/>
          <w:sz w:val="28"/>
          <w:szCs w:val="28"/>
          <w:lang w:val="kk-KZ"/>
        </w:rPr>
      </w:pPr>
    </w:p>
    <w:p w:rsidR="00601E4A" w:rsidRDefault="00601E4A" w:rsidP="00601E4A">
      <w:pPr>
        <w:tabs>
          <w:tab w:val="left" w:pos="9639"/>
        </w:tabs>
        <w:ind w:right="-1" w:firstLine="567"/>
        <w:jc w:val="both"/>
        <w:rPr>
          <w:color w:val="FF0000"/>
          <w:sz w:val="28"/>
          <w:szCs w:val="28"/>
          <w:lang w:val="kk-KZ"/>
        </w:rPr>
      </w:pPr>
    </w:p>
    <w:p w:rsidR="00601E4A" w:rsidRDefault="00601E4A" w:rsidP="00601E4A">
      <w:pPr>
        <w:tabs>
          <w:tab w:val="left" w:pos="9639"/>
        </w:tabs>
        <w:ind w:right="-1" w:firstLine="567"/>
        <w:jc w:val="both"/>
        <w:rPr>
          <w:color w:val="FF0000"/>
          <w:sz w:val="28"/>
          <w:szCs w:val="28"/>
          <w:lang w:val="kk-KZ"/>
        </w:rPr>
      </w:pPr>
    </w:p>
    <w:p w:rsidR="00601E4A" w:rsidRDefault="00601E4A" w:rsidP="00601E4A">
      <w:pPr>
        <w:tabs>
          <w:tab w:val="left" w:pos="9639"/>
        </w:tabs>
        <w:ind w:right="-1" w:firstLine="567"/>
        <w:jc w:val="center"/>
        <w:rPr>
          <w:color w:val="000000"/>
          <w:sz w:val="28"/>
          <w:szCs w:val="28"/>
          <w:lang w:val="kk-KZ"/>
        </w:rPr>
      </w:pPr>
      <w:r>
        <w:rPr>
          <w:color w:val="000000"/>
          <w:sz w:val="28"/>
          <w:szCs w:val="28"/>
          <w:lang w:val="kk-KZ"/>
        </w:rPr>
        <w:t>1.4.4 Мүгедектерді эвакуацияау шаралары</w:t>
      </w:r>
    </w:p>
    <w:p w:rsidR="00601E4A" w:rsidRDefault="00601E4A" w:rsidP="00601E4A">
      <w:pPr>
        <w:tabs>
          <w:tab w:val="left" w:pos="9639"/>
        </w:tabs>
        <w:ind w:right="-1"/>
        <w:rPr>
          <w:color w:val="FF0000"/>
          <w:sz w:val="28"/>
          <w:szCs w:val="28"/>
          <w:lang w:val="kk-KZ"/>
        </w:rPr>
      </w:pPr>
    </w:p>
    <w:p w:rsidR="00601E4A" w:rsidRDefault="00601E4A" w:rsidP="00601E4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8"/>
          <w:szCs w:val="28"/>
          <w:lang w:val="kk-KZ"/>
        </w:rPr>
      </w:pPr>
      <w:r>
        <w:rPr>
          <w:color w:val="000000"/>
          <w:sz w:val="28"/>
          <w:szCs w:val="28"/>
          <w:lang w:val="kk-KZ"/>
        </w:rPr>
        <w:t xml:space="preserve">   Біздің қаламызда жылда көптеген тұрғын үйлер, мектептер, бала бақшалары, дүкендер, емханалар, ауруханалар, қонақ үйлер салынып жатыр.</w:t>
      </w:r>
    </w:p>
    <w:p w:rsidR="00601E4A" w:rsidRDefault="00601E4A" w:rsidP="00601E4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kk-KZ"/>
        </w:rPr>
      </w:pPr>
      <w:r>
        <w:rPr>
          <w:color w:val="000000"/>
          <w:sz w:val="28"/>
          <w:szCs w:val="28"/>
          <w:lang w:val="kk-KZ"/>
        </w:rPr>
        <w:t xml:space="preserve">Көшелерде  дәмхана, мейрамхана, кинотеатр, клубтар саны артуда. Бірақ олардың көпшілігі ерекше қажеттіліктері бар адамдарға есептелмеген  және әр түрлі себептермен мүмкіндіктері шектеулі азаматтар үшін қол жетімді емес болып табылады. </w:t>
      </w:r>
    </w:p>
    <w:p w:rsidR="00601E4A" w:rsidRDefault="00601E4A" w:rsidP="00601E4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kk-KZ"/>
        </w:rPr>
      </w:pPr>
      <w:r>
        <w:rPr>
          <w:color w:val="000000"/>
          <w:sz w:val="28"/>
          <w:szCs w:val="28"/>
          <w:lang w:val="kk-KZ"/>
        </w:rPr>
        <w:t xml:space="preserve">         Мүмкіндіктері шектеулі тұрғындарға жатады :</w:t>
      </w:r>
    </w:p>
    <w:p w:rsidR="00601E4A" w:rsidRDefault="00601E4A" w:rsidP="00601E4A">
      <w:pPr>
        <w:numPr>
          <w:ilvl w:val="0"/>
          <w:numId w:val="1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kk-KZ"/>
        </w:rPr>
      </w:pPr>
      <w:r>
        <w:rPr>
          <w:color w:val="000000"/>
          <w:sz w:val="28"/>
          <w:szCs w:val="28"/>
          <w:lang w:val="kk-KZ"/>
        </w:rPr>
        <w:t>Әр түрлі категориядағы мүгедектер, сондай-ақ өз қозғалысы үшін түрлі қажетті құралдарды, ит-нұсқаушыларды қолданатындар;</w:t>
      </w:r>
    </w:p>
    <w:p w:rsidR="00601E4A" w:rsidRDefault="00601E4A" w:rsidP="00601E4A">
      <w:pPr>
        <w:numPr>
          <w:ilvl w:val="0"/>
          <w:numId w:val="1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kk-KZ"/>
        </w:rPr>
      </w:pPr>
      <w:r>
        <w:rPr>
          <w:color w:val="000000"/>
          <w:sz w:val="28"/>
          <w:szCs w:val="28"/>
          <w:lang w:val="kk-KZ"/>
        </w:rPr>
        <w:t>Егде адамдар;</w:t>
      </w:r>
    </w:p>
    <w:p w:rsidR="00601E4A" w:rsidRDefault="00601E4A" w:rsidP="00601E4A">
      <w:pPr>
        <w:numPr>
          <w:ilvl w:val="0"/>
          <w:numId w:val="17"/>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kk-KZ"/>
        </w:rPr>
      </w:pPr>
      <w:r>
        <w:rPr>
          <w:color w:val="000000"/>
          <w:sz w:val="28"/>
          <w:szCs w:val="28"/>
          <w:lang w:val="kk-KZ"/>
        </w:rPr>
        <w:t>Бесіктері бар адамдар.</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br/>
      </w:r>
      <w:r>
        <w:rPr>
          <w:color w:val="000000"/>
          <w:sz w:val="28"/>
          <w:szCs w:val="28"/>
          <w:shd w:val="clear" w:color="auto" w:fill="FFFFFF"/>
          <w:lang w:val="kk-KZ"/>
        </w:rPr>
        <w:t xml:space="preserve">Консервативті бағалау бойынша, біздің елімізде халықтың 25% -дан астам халық мүмкіндігі шектеулі азаматтардың санатына жатады. </w:t>
      </w:r>
      <w:r>
        <w:rPr>
          <w:color w:val="000000"/>
          <w:sz w:val="28"/>
          <w:szCs w:val="28"/>
          <w:lang w:val="kk-KZ"/>
        </w:rPr>
        <w:br/>
      </w:r>
      <w:r>
        <w:rPr>
          <w:color w:val="000000"/>
          <w:sz w:val="28"/>
          <w:szCs w:val="28"/>
          <w:shd w:val="clear" w:color="auto" w:fill="FFFFFF"/>
          <w:lang w:val="kk-KZ"/>
        </w:rPr>
        <w:t xml:space="preserve">Бұл айтарлықтай мүдделерін назарға алынуы тиіс адамдардың санаты болып табылады. Тек мүгедектер халықтың </w:t>
      </w:r>
      <w:r>
        <w:rPr>
          <w:color w:val="000000"/>
          <w:sz w:val="28"/>
          <w:szCs w:val="28"/>
          <w:lang w:val="kk-KZ"/>
        </w:rPr>
        <w:t>10%-ын құрайды. Бұл Қазақстан үшін - миллионнан астам адам. Олардың көбісі қалада жүруден үлкен қиындықтар көруде немесе мүлдем ондай қабілеттен айырылғандар – біздің қалаларымызда ешқандай архитектура, не қоғамдық көлік толыққанды өмір сүруіне мүмкіндік бермейді.</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 xml:space="preserve">Көбінесе қоғамда мүгедектерге деген қарым-қатынас оның қаншалықты жиі қоғамдық ортаға шығуына байланысты болады. Және қазіргі таңда «мүгедек» сөзі көбшілікте күтімді ылғи қажет ететін «ауру» </w:t>
      </w:r>
      <w:r>
        <w:rPr>
          <w:color w:val="000000"/>
          <w:sz w:val="28"/>
          <w:szCs w:val="28"/>
          <w:lang w:val="kk-KZ"/>
        </w:rPr>
        <w:lastRenderedPageBreak/>
        <w:t>деген сөзбен ассоциацияланады. Егер де жобалағанда, барлық қоғамдық ғимараттардың құрылысы, орнатылуы кезінде осы санаттағы адамдардың бүкіл қажеттіліктері есепке алынатын болса,  арбадағы мүгедектердің мектепте, дүкендерде, стадиондарда, мемлекеттік мекемелерде көрінуі үйреншікті болады.</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 xml:space="preserve"> Осы мүмкіншіліктерді шешу көп шығындалуды қажет етпейді. Төмен ернеулі жаяужол, жер жүргінші жолдары, тұрғын үйлерге, қоғамдық ғимараттарға ыңғайлы кіру құрылғылары күнделікті құрылыс тәжірибесінде қымбатқа соқпайды. Арбадағы мүгедектің біреудің көмегісіз қозғалу мүмкіндігімен қамтамасыз ету үшін, тегіс және жеткілікті жер керек.</w:t>
      </w:r>
    </w:p>
    <w:p w:rsidR="00601E4A" w:rsidRDefault="00601E4A" w:rsidP="00601E4A">
      <w:pPr>
        <w:ind w:firstLine="709"/>
        <w:rPr>
          <w:color w:val="000000"/>
          <w:sz w:val="28"/>
          <w:szCs w:val="28"/>
          <w:lang w:val="kk-KZ"/>
        </w:rPr>
      </w:pPr>
      <w:r>
        <w:rPr>
          <w:i/>
          <w:color w:val="000000"/>
          <w:sz w:val="28"/>
          <w:szCs w:val="28"/>
          <w:lang w:val="kk-KZ"/>
        </w:rPr>
        <w:t>Қолжетімділік элементтері</w:t>
      </w:r>
      <w:r>
        <w:rPr>
          <w:b/>
          <w:color w:val="000000"/>
          <w:sz w:val="28"/>
          <w:szCs w:val="28"/>
          <w:lang w:val="kk-KZ"/>
        </w:rPr>
        <w:t xml:space="preserve">. </w:t>
      </w:r>
      <w:r>
        <w:rPr>
          <w:color w:val="000000"/>
          <w:sz w:val="28"/>
          <w:szCs w:val="28"/>
          <w:lang w:val="kk-KZ"/>
        </w:rPr>
        <w:t>Егер жаяужол деңгейінде ғимаратқа кіруді орнату мүмкіндігі болмаса, онда пандус орнату керек. Пандус – бұл арбаларды, бала арбаларын қолданатын адамдардың вертикальды қозғалысы үшін қажетті көлбеу тегіс бет.</w:t>
      </w:r>
    </w:p>
    <w:p w:rsidR="00601E4A" w:rsidRDefault="00601E4A" w:rsidP="00601E4A">
      <w:pPr>
        <w:ind w:firstLine="709"/>
        <w:rPr>
          <w:color w:val="000000"/>
          <w:sz w:val="28"/>
          <w:szCs w:val="28"/>
          <w:lang w:val="kk-KZ"/>
        </w:rPr>
      </w:pPr>
      <w:r>
        <w:rPr>
          <w:color w:val="000000"/>
          <w:sz w:val="28"/>
          <w:szCs w:val="28"/>
          <w:lang w:val="kk-KZ"/>
        </w:rPr>
        <w:t xml:space="preserve">Пандуспен қамтамасыз ету үшін бірнеше қажетті нәрселерді есте сақтау керек: </w:t>
      </w:r>
    </w:p>
    <w:p w:rsidR="00601E4A" w:rsidRDefault="00601E4A" w:rsidP="00601E4A">
      <w:pPr>
        <w:numPr>
          <w:ilvl w:val="0"/>
          <w:numId w:val="17"/>
        </w:numPr>
        <w:rPr>
          <w:color w:val="000000"/>
          <w:sz w:val="28"/>
          <w:szCs w:val="28"/>
          <w:lang w:val="kk-KZ"/>
        </w:rPr>
      </w:pPr>
      <w:r>
        <w:rPr>
          <w:color w:val="000000"/>
          <w:sz w:val="28"/>
          <w:szCs w:val="28"/>
          <w:lang w:val="kk-KZ"/>
        </w:rPr>
        <w:t>Пандус үш бөліктен тұрады: үстіңгі және астыңғы бөліктегі екі горизонтальді  алаң, негізгі көлбеу алаңы. Горизонтальді беттер арбаның қауіпсіз және бірқалыпты күйде тұруын қамтамасыз етеді.</w:t>
      </w:r>
    </w:p>
    <w:p w:rsidR="00601E4A" w:rsidRDefault="00601E4A" w:rsidP="00601E4A">
      <w:pPr>
        <w:numPr>
          <w:ilvl w:val="0"/>
          <w:numId w:val="17"/>
        </w:numPr>
        <w:rPr>
          <w:color w:val="000000"/>
          <w:sz w:val="28"/>
          <w:szCs w:val="28"/>
          <w:lang w:val="kk-KZ"/>
        </w:rPr>
      </w:pPr>
      <w:r>
        <w:rPr>
          <w:color w:val="000000"/>
          <w:sz w:val="28"/>
          <w:szCs w:val="28"/>
          <w:lang w:val="kk-KZ"/>
        </w:rPr>
        <w:t>Пандустың көлбеулігі 1:12 – ден үлкен болмауы керек. Пандус көлбеулігі 5%-дан асатын болса, онда екі жағынан тұтқалармен, қоршаулармен қамтамасыз ету керек.</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 xml:space="preserve">- Пандус беті тайғақ болмауы керек. Пандус баспалдақты қайталауы, бірақ алмастырмауы керек. </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Пандустың түрлері және өлшемдері әрбір ғимараттар үшін жеке анықталады. Тұрақты пандустарды орнату мүмкін емес болған жағдайда берік материалдардан жасалған жиналмалы немесе алынбалы пандустар қолданылады.</w:t>
      </w:r>
    </w:p>
    <w:p w:rsidR="00601E4A" w:rsidRDefault="00601E4A" w:rsidP="00601E4A">
      <w:pPr>
        <w:tabs>
          <w:tab w:val="left" w:pos="9639"/>
        </w:tabs>
        <w:ind w:right="-1" w:firstLine="709"/>
        <w:jc w:val="both"/>
        <w:rPr>
          <w:color w:val="000000"/>
          <w:sz w:val="28"/>
          <w:szCs w:val="28"/>
          <w:lang w:val="kk-KZ"/>
        </w:rPr>
      </w:pPr>
      <w:r>
        <w:rPr>
          <w:color w:val="000000"/>
          <w:sz w:val="28"/>
          <w:szCs w:val="28"/>
          <w:lang w:val="kk-KZ"/>
        </w:rPr>
        <w:t>Мүгедектерді қауіпсіз жерге көшіру арнайы шаралары өрт қауіпсіздігі жоспары ретінде іске асырылады және келесі қадамдар орындалады:</w:t>
      </w:r>
    </w:p>
    <w:p w:rsidR="00601E4A" w:rsidRDefault="00601E4A" w:rsidP="00601E4A">
      <w:pPr>
        <w:tabs>
          <w:tab w:val="left" w:pos="9639"/>
        </w:tabs>
        <w:ind w:right="-1" w:firstLine="709"/>
        <w:contextualSpacing/>
        <w:jc w:val="both"/>
        <w:rPr>
          <w:rFonts w:eastAsia="Calibri"/>
          <w:color w:val="000000"/>
          <w:sz w:val="28"/>
          <w:szCs w:val="28"/>
          <w:lang w:val="kk-KZ" w:eastAsia="en-US"/>
        </w:rPr>
      </w:pPr>
      <w:r>
        <w:rPr>
          <w:rFonts w:eastAsia="Calibri"/>
          <w:color w:val="000000"/>
          <w:sz w:val="28"/>
          <w:szCs w:val="28"/>
          <w:lang w:val="kk-KZ" w:eastAsia="en-US"/>
        </w:rPr>
        <w:t>1) Әрбір ғимараттарда орналасу тізілімі және ғимараттағы мүгедек-қызметкерлер саны, олардың мүгедектілік түрі туралы қысқаша сипаттамасы жүргізілуі қажет. Үлкен ғимараттарда тізілім диспетчер бөлмесінде, басқа ғимараттарда – орталық пункте болуы тиіс;</w:t>
      </w:r>
    </w:p>
    <w:p w:rsidR="00601E4A" w:rsidRDefault="00601E4A" w:rsidP="00601E4A">
      <w:pPr>
        <w:tabs>
          <w:tab w:val="left" w:pos="9639"/>
        </w:tabs>
        <w:ind w:right="-1" w:firstLine="709"/>
        <w:contextualSpacing/>
        <w:jc w:val="both"/>
        <w:rPr>
          <w:rFonts w:eastAsia="Calibri"/>
          <w:color w:val="000000"/>
          <w:sz w:val="28"/>
          <w:szCs w:val="28"/>
          <w:lang w:val="kk-KZ" w:eastAsia="en-US"/>
        </w:rPr>
      </w:pPr>
      <w:r>
        <w:rPr>
          <w:rFonts w:eastAsia="Calibri"/>
          <w:color w:val="000000"/>
          <w:sz w:val="28"/>
          <w:szCs w:val="28"/>
          <w:lang w:val="kk-KZ" w:eastAsia="en-US"/>
        </w:rPr>
        <w:t>2) Мүгедектер тізілімге мүгедектің есімінің енгізілуіне жауапты, тікелей өзінің жетекшілеріне таныстырылуы керек. Берілген тәжірибе уақытша мүгедектерге де қатысты;</w:t>
      </w:r>
    </w:p>
    <w:p w:rsidR="00601E4A" w:rsidRDefault="00601E4A" w:rsidP="00601E4A">
      <w:pPr>
        <w:tabs>
          <w:tab w:val="left" w:pos="9639"/>
        </w:tabs>
        <w:ind w:right="-1" w:firstLine="709"/>
        <w:contextualSpacing/>
        <w:jc w:val="both"/>
        <w:rPr>
          <w:rFonts w:eastAsia="Calibri"/>
          <w:color w:val="000000"/>
          <w:sz w:val="28"/>
          <w:szCs w:val="28"/>
          <w:lang w:val="kk-KZ" w:eastAsia="en-US"/>
        </w:rPr>
      </w:pPr>
      <w:r>
        <w:rPr>
          <w:rFonts w:eastAsia="Calibri"/>
          <w:color w:val="000000"/>
          <w:sz w:val="28"/>
          <w:szCs w:val="28"/>
          <w:lang w:val="kk-KZ" w:eastAsia="en-US"/>
        </w:rPr>
        <w:t>3) Кем дегенде әрбір мүгедектерге екі көмекші тағайындалады;</w:t>
      </w:r>
    </w:p>
    <w:p w:rsidR="00601E4A" w:rsidRDefault="00601E4A" w:rsidP="00601E4A">
      <w:pPr>
        <w:tabs>
          <w:tab w:val="left" w:pos="9639"/>
        </w:tabs>
        <w:ind w:right="-1" w:firstLine="709"/>
        <w:contextualSpacing/>
        <w:jc w:val="both"/>
        <w:rPr>
          <w:rFonts w:eastAsia="Calibri"/>
          <w:color w:val="000000"/>
          <w:sz w:val="28"/>
          <w:szCs w:val="28"/>
          <w:lang w:val="kk-KZ" w:eastAsia="en-US"/>
        </w:rPr>
      </w:pPr>
      <w:r>
        <w:rPr>
          <w:rFonts w:eastAsia="Calibri"/>
          <w:color w:val="000000"/>
          <w:sz w:val="28"/>
          <w:szCs w:val="28"/>
          <w:lang w:val="kk-KZ" w:eastAsia="en-US"/>
        </w:rPr>
        <w:t>4) Мүгедектердің қауіпсіз жерге көшірілуі олардың өзімен талқылайды. Мүгедектердің қауіпсіз жерге көшіру толық көлемдегі жаттығу уақытында игерілінеді.</w:t>
      </w:r>
    </w:p>
    <w:p w:rsidR="00601E4A" w:rsidRDefault="00601E4A" w:rsidP="00601E4A">
      <w:pPr>
        <w:pStyle w:val="HTML"/>
        <w:shd w:val="clear" w:color="auto" w:fill="FFFFFF"/>
        <w:ind w:firstLine="709"/>
        <w:jc w:val="both"/>
        <w:rPr>
          <w:rFonts w:ascii="Times New Roman" w:hAnsi="Times New Roman"/>
          <w:color w:val="000000"/>
          <w:sz w:val="28"/>
          <w:szCs w:val="28"/>
          <w:lang w:val="kk-KZ"/>
        </w:rPr>
      </w:pPr>
      <w:r>
        <w:rPr>
          <w:rFonts w:ascii="Times New Roman" w:hAnsi="Times New Roman"/>
          <w:color w:val="000000"/>
          <w:sz w:val="28"/>
          <w:szCs w:val="28"/>
          <w:lang w:val="kk-KZ"/>
        </w:rPr>
        <w:t xml:space="preserve">Мүгедектер мен мүмкіндіктері шектеулі басқа да тұрғындарға арналған инфрақұрылым құрылысы тұтынушылар алдында қызмет көрсету сапасын көтереді, жаңа клиенттердің назарын аудыртады, қонақ үй кешенінің </w:t>
      </w:r>
      <w:r>
        <w:rPr>
          <w:rFonts w:ascii="Times New Roman" w:hAnsi="Times New Roman"/>
          <w:color w:val="000000"/>
          <w:sz w:val="28"/>
          <w:szCs w:val="28"/>
          <w:lang w:val="kk-KZ"/>
        </w:rPr>
        <w:lastRenderedPageBreak/>
        <w:t>имиджін жақсартады. Сондықтан  шағын тұтынушы жайлылығын арттыру инвестициялары -  коммерциялық көзқарастан да пайдасы зор.</w:t>
      </w:r>
    </w:p>
    <w:p w:rsidR="00601E4A" w:rsidRDefault="00601E4A" w:rsidP="00601E4A">
      <w:pPr>
        <w:tabs>
          <w:tab w:val="left" w:pos="9639"/>
        </w:tabs>
        <w:ind w:right="-1" w:firstLine="567"/>
        <w:jc w:val="both"/>
        <w:rPr>
          <w:color w:val="FF0000"/>
          <w:sz w:val="28"/>
          <w:szCs w:val="28"/>
          <w:lang w:val="kk-KZ"/>
        </w:rPr>
      </w:pPr>
    </w:p>
    <w:p w:rsidR="00601E4A" w:rsidRDefault="00601E4A" w:rsidP="00601E4A">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center"/>
        <w:rPr>
          <w:rFonts w:ascii="Times New Roman" w:hAnsi="Times New Roman"/>
          <w:color w:val="000000"/>
          <w:sz w:val="28"/>
          <w:szCs w:val="28"/>
          <w:lang w:val="kk-KZ"/>
        </w:rPr>
      </w:pPr>
      <w:r>
        <w:rPr>
          <w:rFonts w:ascii="Times New Roman" w:hAnsi="Times New Roman"/>
          <w:color w:val="000000"/>
          <w:sz w:val="28"/>
          <w:szCs w:val="28"/>
          <w:lang w:val="kk-KZ"/>
        </w:rPr>
        <w:t>1.4.5 Қорытынды</w:t>
      </w:r>
    </w:p>
    <w:p w:rsidR="00601E4A" w:rsidRDefault="00601E4A" w:rsidP="00601E4A">
      <w:pPr>
        <w:pStyle w:val="a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center"/>
        <w:rPr>
          <w:rFonts w:ascii="Times New Roman" w:hAnsi="Times New Roman"/>
          <w:color w:val="000000"/>
          <w:sz w:val="28"/>
          <w:szCs w:val="28"/>
          <w:lang w:val="kk-KZ"/>
        </w:rPr>
      </w:pPr>
    </w:p>
    <w:p w:rsidR="00601E4A" w:rsidRDefault="00601E4A" w:rsidP="00601E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val="kk-KZ"/>
        </w:rPr>
      </w:pPr>
      <w:r>
        <w:rPr>
          <w:color w:val="000000"/>
          <w:sz w:val="28"/>
          <w:szCs w:val="28"/>
          <w:lang w:val="kk-KZ"/>
        </w:rPr>
        <w:t xml:space="preserve">Қауіптің алдын алуы мен қорғау жұмыстарын жүргізу ең біріншіден , нақты себептерді анықтау барысында жүзеге асады. Мен ұсынған мағлұматтардың негізінде көпфункционалды тұрақ кешенін (көпфункционалды тұрақтың қанша қабатты, типі, көлеміне қарамастан) құрайтын бүкіл қызметкерлер барлық қауіпті факторларды анықтау және күресу жолдарын жүргізу қажет. </w:t>
      </w:r>
    </w:p>
    <w:p w:rsidR="00601E4A" w:rsidRPr="00601E4A" w:rsidRDefault="00601E4A">
      <w:pPr>
        <w:rPr>
          <w:lang w:val="kk-KZ"/>
        </w:rPr>
      </w:pPr>
    </w:p>
    <w:sectPr w:rsidR="00601E4A" w:rsidRPr="00601E4A"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Roboto">
    <w:altName w:val="Arial"/>
    <w:charset w:val="00"/>
    <w:family w:val="auto"/>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93030"/>
    <w:multiLevelType w:val="hybridMultilevel"/>
    <w:tmpl w:val="CEA0782C"/>
    <w:lvl w:ilvl="0" w:tplc="8CBEC2DC">
      <w:start w:val="1"/>
      <w:numFmt w:val="bullet"/>
      <w:lvlText w:val=""/>
      <w:lvlJc w:val="left"/>
      <w:pPr>
        <w:tabs>
          <w:tab w:val="num" w:pos="1620"/>
        </w:tabs>
        <w:ind w:left="1620" w:hanging="360"/>
      </w:pPr>
      <w:rPr>
        <w:rFonts w:ascii="Symbol" w:hAnsi="Symbol" w:hint="default"/>
        <w:color w:val="000000"/>
      </w:rPr>
    </w:lvl>
    <w:lvl w:ilvl="1" w:tplc="2DB4E2BE">
      <w:numFmt w:val="bullet"/>
      <w:lvlText w:val="-"/>
      <w:lvlJc w:val="left"/>
      <w:pPr>
        <w:tabs>
          <w:tab w:val="num" w:pos="2970"/>
        </w:tabs>
        <w:ind w:left="2970" w:hanging="990"/>
      </w:pPr>
      <w:rPr>
        <w:rFonts w:ascii="Times New Roman" w:eastAsia="Times New Roman" w:hAnsi="Times New Roman" w:cs="Times New Roman" w:hint="default"/>
        <w:sz w:val="26"/>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1F34CE6"/>
    <w:multiLevelType w:val="hybridMultilevel"/>
    <w:tmpl w:val="6F0EF9FE"/>
    <w:lvl w:ilvl="0" w:tplc="1C2AF6B6">
      <w:start w:val="28"/>
      <w:numFmt w:val="decimal"/>
      <w:lvlText w:val="%1"/>
      <w:lvlJc w:val="left"/>
      <w:pPr>
        <w:ind w:left="720" w:hanging="360"/>
      </w:pPr>
      <w:rPr>
        <w:sz w:val="2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F006A6"/>
    <w:multiLevelType w:val="hybridMultilevel"/>
    <w:tmpl w:val="0F2EBA18"/>
    <w:lvl w:ilvl="0" w:tplc="31CA598E">
      <w:start w:val="5"/>
      <w:numFmt w:val="bullet"/>
      <w:lvlText w:val="-"/>
      <w:lvlJc w:val="left"/>
      <w:pPr>
        <w:ind w:left="720" w:hanging="360"/>
      </w:pPr>
      <w:rPr>
        <w:rFonts w:ascii="Times New Roman" w:eastAsia="Times New Roman" w:hAnsi="Times New Roman" w:cs="Times New Roman" w:hint="default"/>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251013B9"/>
    <w:multiLevelType w:val="hybridMultilevel"/>
    <w:tmpl w:val="0B6A613C"/>
    <w:lvl w:ilvl="0" w:tplc="B59C9DC2">
      <w:start w:val="1"/>
      <w:numFmt w:val="bullet"/>
      <w:lvlText w:val=""/>
      <w:lvlJc w:val="left"/>
      <w:pPr>
        <w:tabs>
          <w:tab w:val="num" w:pos="1695"/>
        </w:tabs>
        <w:ind w:left="1695" w:hanging="360"/>
      </w:pPr>
      <w:rPr>
        <w:rFonts w:ascii="Symbol" w:hAnsi="Symbol" w:hint="default"/>
        <w:color w:val="00000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331D2929"/>
    <w:multiLevelType w:val="hybridMultilevel"/>
    <w:tmpl w:val="42BC7EA6"/>
    <w:lvl w:ilvl="0" w:tplc="0A2A4580">
      <w:start w:val="1"/>
      <w:numFmt w:val="bullet"/>
      <w:lvlText w:val=""/>
      <w:lvlJc w:val="left"/>
      <w:pPr>
        <w:tabs>
          <w:tab w:val="num" w:pos="1620"/>
        </w:tabs>
        <w:ind w:left="1620" w:hanging="360"/>
      </w:pPr>
      <w:rPr>
        <w:rFonts w:ascii="Symbol" w:hAnsi="Symbol" w:hint="default"/>
        <w:color w:val="00000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365F15B4"/>
    <w:multiLevelType w:val="hybridMultilevel"/>
    <w:tmpl w:val="9746D1A2"/>
    <w:lvl w:ilvl="0" w:tplc="04190001">
      <w:start w:val="1"/>
      <w:numFmt w:val="bullet"/>
      <w:lvlText w:val=""/>
      <w:lvlJc w:val="left"/>
      <w:pPr>
        <w:tabs>
          <w:tab w:val="num" w:pos="1620"/>
        </w:tabs>
        <w:ind w:left="16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368C51A7"/>
    <w:multiLevelType w:val="multilevel"/>
    <w:tmpl w:val="AC98BA04"/>
    <w:lvl w:ilvl="0">
      <w:start w:val="1"/>
      <w:numFmt w:val="decimal"/>
      <w:lvlText w:val="%1."/>
      <w:lvlJc w:val="left"/>
      <w:pPr>
        <w:ind w:left="1353" w:hanging="360"/>
      </w:pPr>
      <w:rPr>
        <w:rFonts w:hint="default"/>
        <w:b w:val="0"/>
      </w:rPr>
    </w:lvl>
    <w:lvl w:ilvl="1">
      <w:start w:val="1"/>
      <w:numFmt w:val="decimal"/>
      <w:isLgl/>
      <w:lvlText w:val="%1.%2."/>
      <w:lvlJc w:val="left"/>
      <w:pPr>
        <w:ind w:left="1779" w:hanging="72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2073" w:hanging="108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433" w:hanging="1440"/>
      </w:pPr>
      <w:rPr>
        <w:rFonts w:hint="default"/>
      </w:rPr>
    </w:lvl>
    <w:lvl w:ilvl="6">
      <w:start w:val="1"/>
      <w:numFmt w:val="decimal"/>
      <w:isLgl/>
      <w:lvlText w:val="%1.%2.%3.%4.%5.%6.%7."/>
      <w:lvlJc w:val="left"/>
      <w:pPr>
        <w:ind w:left="2793" w:hanging="1800"/>
      </w:pPr>
      <w:rPr>
        <w:rFonts w:hint="default"/>
      </w:rPr>
    </w:lvl>
    <w:lvl w:ilvl="7">
      <w:start w:val="1"/>
      <w:numFmt w:val="decimal"/>
      <w:isLgl/>
      <w:lvlText w:val="%1.%2.%3.%4.%5.%6.%7.%8."/>
      <w:lvlJc w:val="left"/>
      <w:pPr>
        <w:ind w:left="2793" w:hanging="1800"/>
      </w:pPr>
      <w:rPr>
        <w:rFonts w:hint="default"/>
      </w:rPr>
    </w:lvl>
    <w:lvl w:ilvl="8">
      <w:start w:val="1"/>
      <w:numFmt w:val="decimal"/>
      <w:isLgl/>
      <w:lvlText w:val="%1.%2.%3.%4.%5.%6.%7.%8.%9."/>
      <w:lvlJc w:val="left"/>
      <w:pPr>
        <w:ind w:left="3153" w:hanging="2160"/>
      </w:pPr>
      <w:rPr>
        <w:rFonts w:hint="default"/>
      </w:rPr>
    </w:lvl>
  </w:abstractNum>
  <w:abstractNum w:abstractNumId="7">
    <w:nsid w:val="372079A1"/>
    <w:multiLevelType w:val="hybridMultilevel"/>
    <w:tmpl w:val="2ADA5C9A"/>
    <w:lvl w:ilvl="0" w:tplc="03A2C906">
      <w:start w:val="1"/>
      <w:numFmt w:val="bullet"/>
      <w:lvlText w:val=""/>
      <w:lvlJc w:val="left"/>
      <w:pPr>
        <w:tabs>
          <w:tab w:val="num" w:pos="927"/>
        </w:tabs>
        <w:ind w:left="927" w:hanging="360"/>
      </w:pPr>
      <w:rPr>
        <w:rFonts w:ascii="Symbol" w:hAnsi="Symbol" w:hint="default"/>
        <w:color w:val="00000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44361287"/>
    <w:multiLevelType w:val="hybridMultilevel"/>
    <w:tmpl w:val="E42E7282"/>
    <w:lvl w:ilvl="0" w:tplc="52F62146">
      <w:start w:val="1"/>
      <w:numFmt w:val="bullet"/>
      <w:lvlText w:val=""/>
      <w:lvlJc w:val="left"/>
      <w:pPr>
        <w:tabs>
          <w:tab w:val="num" w:pos="1776"/>
        </w:tabs>
        <w:ind w:left="1776" w:hanging="360"/>
      </w:pPr>
      <w:rPr>
        <w:rFonts w:ascii="Symbol" w:hAnsi="Symbol" w:hint="default"/>
        <w:color w:val="00000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6"/>
  </w:num>
  <w:num w:numId="2">
    <w:abstractNumId w:val="1"/>
  </w:num>
  <w:num w:numId="3">
    <w:abstractNumId w:val="1"/>
    <w:lvlOverride w:ilvl="0">
      <w:startOverride w:val="2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FB7EAD"/>
    <w:rsid w:val="00435376"/>
    <w:rsid w:val="00497F8F"/>
    <w:rsid w:val="005509AE"/>
    <w:rsid w:val="00601E4A"/>
    <w:rsid w:val="00AA3D52"/>
    <w:rsid w:val="00C45E77"/>
    <w:rsid w:val="00E427AA"/>
    <w:rsid w:val="00FB7E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footnote reference" w:uiPriority="0"/>
    <w:lsdException w:name="annotation reference"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EA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01E4A"/>
    <w:pPr>
      <w:keepNext/>
      <w:autoSpaceDE w:val="0"/>
      <w:autoSpaceDN w:val="0"/>
      <w:adjustRightInd w:val="0"/>
      <w:jc w:val="center"/>
      <w:outlineLvl w:val="0"/>
    </w:pPr>
    <w:rPr>
      <w:b/>
      <w:bCs/>
      <w:color w:val="010101"/>
      <w:sz w:val="32"/>
      <w:szCs w:val="32"/>
      <w:lang/>
    </w:rPr>
  </w:style>
  <w:style w:type="paragraph" w:styleId="2">
    <w:name w:val="heading 2"/>
    <w:basedOn w:val="a"/>
    <w:next w:val="a"/>
    <w:link w:val="20"/>
    <w:semiHidden/>
    <w:unhideWhenUsed/>
    <w:qFormat/>
    <w:rsid w:val="00601E4A"/>
    <w:pPr>
      <w:keepNext/>
      <w:spacing w:before="240" w:after="60"/>
      <w:outlineLvl w:val="1"/>
    </w:pPr>
    <w:rPr>
      <w:rFonts w:ascii="Cambria" w:hAnsi="Cambria"/>
      <w:b/>
      <w:bCs/>
      <w:i/>
      <w:iCs/>
      <w:sz w:val="28"/>
      <w:szCs w:val="28"/>
      <w:lang/>
    </w:rPr>
  </w:style>
  <w:style w:type="paragraph" w:styleId="3">
    <w:name w:val="heading 3"/>
    <w:basedOn w:val="a"/>
    <w:next w:val="a"/>
    <w:link w:val="30"/>
    <w:semiHidden/>
    <w:unhideWhenUsed/>
    <w:qFormat/>
    <w:rsid w:val="00601E4A"/>
    <w:pPr>
      <w:keepNext/>
      <w:spacing w:before="240" w:after="60"/>
      <w:outlineLvl w:val="2"/>
    </w:pPr>
    <w:rPr>
      <w:rFonts w:ascii="Cambria" w:hAnsi="Cambria"/>
      <w:b/>
      <w:bCs/>
      <w:sz w:val="26"/>
      <w:szCs w:val="26"/>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7EAD"/>
    <w:pPr>
      <w:spacing w:after="200" w:line="276" w:lineRule="auto"/>
      <w:ind w:left="720"/>
      <w:contextualSpacing/>
    </w:pPr>
    <w:rPr>
      <w:rFonts w:ascii="Calibri" w:eastAsia="Calibri" w:hAnsi="Calibri"/>
      <w:sz w:val="22"/>
      <w:szCs w:val="22"/>
      <w:lang w:eastAsia="en-US"/>
    </w:rPr>
  </w:style>
  <w:style w:type="character" w:customStyle="1" w:styleId="10">
    <w:name w:val="Заголовок 1 Знак"/>
    <w:basedOn w:val="a0"/>
    <w:link w:val="1"/>
    <w:rsid w:val="00601E4A"/>
    <w:rPr>
      <w:rFonts w:ascii="Times New Roman" w:eastAsia="Times New Roman" w:hAnsi="Times New Roman" w:cs="Times New Roman"/>
      <w:b/>
      <w:bCs/>
      <w:color w:val="010101"/>
      <w:sz w:val="32"/>
      <w:szCs w:val="32"/>
      <w:lang/>
    </w:rPr>
  </w:style>
  <w:style w:type="character" w:customStyle="1" w:styleId="20">
    <w:name w:val="Заголовок 2 Знак"/>
    <w:basedOn w:val="a0"/>
    <w:link w:val="2"/>
    <w:semiHidden/>
    <w:rsid w:val="00601E4A"/>
    <w:rPr>
      <w:rFonts w:ascii="Cambria" w:eastAsia="Times New Roman" w:hAnsi="Cambria" w:cs="Times New Roman"/>
      <w:b/>
      <w:bCs/>
      <w:i/>
      <w:iCs/>
      <w:sz w:val="28"/>
      <w:szCs w:val="28"/>
      <w:lang/>
    </w:rPr>
  </w:style>
  <w:style w:type="character" w:customStyle="1" w:styleId="30">
    <w:name w:val="Заголовок 3 Знак"/>
    <w:basedOn w:val="a0"/>
    <w:link w:val="3"/>
    <w:semiHidden/>
    <w:rsid w:val="00601E4A"/>
    <w:rPr>
      <w:rFonts w:ascii="Cambria" w:eastAsia="Times New Roman" w:hAnsi="Cambria" w:cs="Times New Roman"/>
      <w:b/>
      <w:bCs/>
      <w:sz w:val="26"/>
      <w:szCs w:val="26"/>
      <w:lang/>
    </w:rPr>
  </w:style>
  <w:style w:type="character" w:styleId="a4">
    <w:name w:val="Hyperlink"/>
    <w:uiPriority w:val="99"/>
    <w:semiHidden/>
    <w:unhideWhenUsed/>
    <w:rsid w:val="00601E4A"/>
    <w:rPr>
      <w:color w:val="0000FF"/>
      <w:u w:val="single"/>
    </w:rPr>
  </w:style>
  <w:style w:type="character" w:styleId="a5">
    <w:name w:val="FollowedHyperlink"/>
    <w:basedOn w:val="a0"/>
    <w:uiPriority w:val="99"/>
    <w:semiHidden/>
    <w:unhideWhenUsed/>
    <w:rsid w:val="00601E4A"/>
    <w:rPr>
      <w:color w:val="800080" w:themeColor="followedHyperlink"/>
      <w:u w:val="single"/>
    </w:rPr>
  </w:style>
  <w:style w:type="paragraph" w:styleId="HTML">
    <w:name w:val="HTML Preformatted"/>
    <w:basedOn w:val="a"/>
    <w:link w:val="HTML0"/>
    <w:uiPriority w:val="99"/>
    <w:semiHidden/>
    <w:unhideWhenUsed/>
    <w:rsid w:val="00601E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rPr>
  </w:style>
  <w:style w:type="character" w:customStyle="1" w:styleId="HTML0">
    <w:name w:val="Стандартный HTML Знак"/>
    <w:basedOn w:val="a0"/>
    <w:link w:val="HTML"/>
    <w:uiPriority w:val="99"/>
    <w:semiHidden/>
    <w:rsid w:val="00601E4A"/>
    <w:rPr>
      <w:rFonts w:ascii="Courier New" w:eastAsia="Times New Roman" w:hAnsi="Courier New" w:cs="Times New Roman"/>
      <w:sz w:val="20"/>
      <w:szCs w:val="20"/>
      <w:lang/>
    </w:rPr>
  </w:style>
  <w:style w:type="paragraph" w:styleId="a6">
    <w:name w:val="Normal (Web)"/>
    <w:basedOn w:val="a"/>
    <w:uiPriority w:val="99"/>
    <w:semiHidden/>
    <w:unhideWhenUsed/>
    <w:rsid w:val="00601E4A"/>
    <w:pPr>
      <w:spacing w:before="100" w:beforeAutospacing="1" w:after="100" w:afterAutospacing="1"/>
    </w:pPr>
  </w:style>
  <w:style w:type="paragraph" w:styleId="a7">
    <w:name w:val="footnote text"/>
    <w:basedOn w:val="a"/>
    <w:link w:val="a8"/>
    <w:uiPriority w:val="99"/>
    <w:semiHidden/>
    <w:unhideWhenUsed/>
    <w:rsid w:val="00601E4A"/>
    <w:rPr>
      <w:sz w:val="20"/>
      <w:szCs w:val="20"/>
    </w:rPr>
  </w:style>
  <w:style w:type="character" w:customStyle="1" w:styleId="a8">
    <w:name w:val="Текст сноски Знак"/>
    <w:basedOn w:val="a0"/>
    <w:link w:val="a7"/>
    <w:uiPriority w:val="99"/>
    <w:semiHidden/>
    <w:rsid w:val="00601E4A"/>
    <w:rPr>
      <w:rFonts w:ascii="Times New Roman" w:eastAsia="Times New Roman" w:hAnsi="Times New Roman" w:cs="Times New Roman"/>
      <w:sz w:val="20"/>
      <w:szCs w:val="20"/>
      <w:lang w:eastAsia="ru-RU"/>
    </w:rPr>
  </w:style>
  <w:style w:type="paragraph" w:styleId="a9">
    <w:name w:val="annotation text"/>
    <w:basedOn w:val="a"/>
    <w:link w:val="aa"/>
    <w:uiPriority w:val="99"/>
    <w:semiHidden/>
    <w:unhideWhenUsed/>
    <w:rsid w:val="00601E4A"/>
    <w:rPr>
      <w:sz w:val="20"/>
      <w:szCs w:val="20"/>
    </w:rPr>
  </w:style>
  <w:style w:type="character" w:customStyle="1" w:styleId="aa">
    <w:name w:val="Текст примечания Знак"/>
    <w:basedOn w:val="a0"/>
    <w:link w:val="a9"/>
    <w:uiPriority w:val="99"/>
    <w:semiHidden/>
    <w:rsid w:val="00601E4A"/>
    <w:rPr>
      <w:rFonts w:ascii="Times New Roman" w:eastAsia="Times New Roman" w:hAnsi="Times New Roman" w:cs="Times New Roman"/>
      <w:sz w:val="20"/>
      <w:szCs w:val="20"/>
      <w:lang w:eastAsia="ru-RU"/>
    </w:rPr>
  </w:style>
  <w:style w:type="paragraph" w:styleId="ab">
    <w:name w:val="header"/>
    <w:basedOn w:val="a"/>
    <w:link w:val="ac"/>
    <w:uiPriority w:val="99"/>
    <w:semiHidden/>
    <w:unhideWhenUsed/>
    <w:rsid w:val="00601E4A"/>
    <w:pPr>
      <w:tabs>
        <w:tab w:val="center" w:pos="4677"/>
        <w:tab w:val="right" w:pos="9355"/>
      </w:tabs>
    </w:pPr>
    <w:rPr>
      <w:lang/>
    </w:rPr>
  </w:style>
  <w:style w:type="character" w:customStyle="1" w:styleId="ac">
    <w:name w:val="Верхний колонтитул Знак"/>
    <w:basedOn w:val="a0"/>
    <w:link w:val="ab"/>
    <w:uiPriority w:val="99"/>
    <w:semiHidden/>
    <w:rsid w:val="00601E4A"/>
    <w:rPr>
      <w:rFonts w:ascii="Times New Roman" w:eastAsia="Times New Roman" w:hAnsi="Times New Roman" w:cs="Times New Roman"/>
      <w:sz w:val="24"/>
      <w:szCs w:val="24"/>
      <w:lang/>
    </w:rPr>
  </w:style>
  <w:style w:type="paragraph" w:styleId="ad">
    <w:name w:val="footer"/>
    <w:basedOn w:val="a"/>
    <w:link w:val="ae"/>
    <w:uiPriority w:val="99"/>
    <w:semiHidden/>
    <w:unhideWhenUsed/>
    <w:rsid w:val="00601E4A"/>
    <w:pPr>
      <w:tabs>
        <w:tab w:val="center" w:pos="4677"/>
        <w:tab w:val="right" w:pos="9355"/>
      </w:tabs>
    </w:pPr>
  </w:style>
  <w:style w:type="character" w:customStyle="1" w:styleId="ae">
    <w:name w:val="Нижний колонтитул Знак"/>
    <w:basedOn w:val="a0"/>
    <w:link w:val="ad"/>
    <w:uiPriority w:val="99"/>
    <w:semiHidden/>
    <w:rsid w:val="00601E4A"/>
    <w:rPr>
      <w:rFonts w:ascii="Times New Roman" w:eastAsia="Times New Roman" w:hAnsi="Times New Roman" w:cs="Times New Roman"/>
      <w:sz w:val="24"/>
      <w:szCs w:val="24"/>
      <w:lang w:eastAsia="ru-RU"/>
    </w:rPr>
  </w:style>
  <w:style w:type="paragraph" w:styleId="af">
    <w:name w:val="caption"/>
    <w:basedOn w:val="a"/>
    <w:next w:val="a"/>
    <w:uiPriority w:val="99"/>
    <w:semiHidden/>
    <w:unhideWhenUsed/>
    <w:qFormat/>
    <w:rsid w:val="00601E4A"/>
    <w:rPr>
      <w:b/>
      <w:bCs/>
      <w:sz w:val="20"/>
      <w:szCs w:val="20"/>
    </w:rPr>
  </w:style>
  <w:style w:type="paragraph" w:styleId="af0">
    <w:name w:val="Title"/>
    <w:basedOn w:val="a"/>
    <w:link w:val="af1"/>
    <w:uiPriority w:val="99"/>
    <w:qFormat/>
    <w:rsid w:val="00601E4A"/>
    <w:pPr>
      <w:autoSpaceDE w:val="0"/>
      <w:autoSpaceDN w:val="0"/>
      <w:adjustRightInd w:val="0"/>
      <w:jc w:val="center"/>
    </w:pPr>
    <w:rPr>
      <w:b/>
      <w:bCs/>
      <w:color w:val="010101"/>
      <w:sz w:val="32"/>
      <w:szCs w:val="32"/>
      <w:lang/>
    </w:rPr>
  </w:style>
  <w:style w:type="character" w:customStyle="1" w:styleId="af1">
    <w:name w:val="Название Знак"/>
    <w:basedOn w:val="a0"/>
    <w:link w:val="af0"/>
    <w:uiPriority w:val="99"/>
    <w:rsid w:val="00601E4A"/>
    <w:rPr>
      <w:rFonts w:ascii="Times New Roman" w:eastAsia="Times New Roman" w:hAnsi="Times New Roman" w:cs="Times New Roman"/>
      <w:b/>
      <w:bCs/>
      <w:color w:val="010101"/>
      <w:sz w:val="32"/>
      <w:szCs w:val="32"/>
      <w:lang/>
    </w:rPr>
  </w:style>
  <w:style w:type="paragraph" w:styleId="af2">
    <w:name w:val="Body Text"/>
    <w:basedOn w:val="a"/>
    <w:link w:val="af3"/>
    <w:uiPriority w:val="99"/>
    <w:semiHidden/>
    <w:unhideWhenUsed/>
    <w:rsid w:val="00601E4A"/>
    <w:pPr>
      <w:spacing w:after="120"/>
    </w:pPr>
    <w:rPr>
      <w:lang/>
    </w:rPr>
  </w:style>
  <w:style w:type="character" w:customStyle="1" w:styleId="af3">
    <w:name w:val="Основной текст Знак"/>
    <w:basedOn w:val="a0"/>
    <w:link w:val="af2"/>
    <w:uiPriority w:val="99"/>
    <w:semiHidden/>
    <w:rsid w:val="00601E4A"/>
    <w:rPr>
      <w:rFonts w:ascii="Times New Roman" w:eastAsia="Times New Roman" w:hAnsi="Times New Roman" w:cs="Times New Roman"/>
      <w:sz w:val="24"/>
      <w:szCs w:val="24"/>
      <w:lang/>
    </w:rPr>
  </w:style>
  <w:style w:type="paragraph" w:styleId="af4">
    <w:name w:val="Body Text Indent"/>
    <w:basedOn w:val="a"/>
    <w:link w:val="af5"/>
    <w:uiPriority w:val="99"/>
    <w:semiHidden/>
    <w:unhideWhenUsed/>
    <w:rsid w:val="00601E4A"/>
    <w:pPr>
      <w:spacing w:after="120"/>
      <w:ind w:left="283"/>
    </w:pPr>
  </w:style>
  <w:style w:type="character" w:customStyle="1" w:styleId="af5">
    <w:name w:val="Основной текст с отступом Знак"/>
    <w:basedOn w:val="a0"/>
    <w:link w:val="af4"/>
    <w:uiPriority w:val="99"/>
    <w:semiHidden/>
    <w:rsid w:val="00601E4A"/>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601E4A"/>
    <w:pPr>
      <w:spacing w:after="120" w:line="480" w:lineRule="auto"/>
    </w:pPr>
    <w:rPr>
      <w:lang/>
    </w:rPr>
  </w:style>
  <w:style w:type="character" w:customStyle="1" w:styleId="22">
    <w:name w:val="Основной текст 2 Знак"/>
    <w:basedOn w:val="a0"/>
    <w:link w:val="21"/>
    <w:uiPriority w:val="99"/>
    <w:semiHidden/>
    <w:rsid w:val="00601E4A"/>
    <w:rPr>
      <w:rFonts w:ascii="Times New Roman" w:eastAsia="Times New Roman" w:hAnsi="Times New Roman" w:cs="Times New Roman"/>
      <w:sz w:val="24"/>
      <w:szCs w:val="24"/>
      <w:lang/>
    </w:rPr>
  </w:style>
  <w:style w:type="paragraph" w:styleId="31">
    <w:name w:val="Body Text Indent 3"/>
    <w:basedOn w:val="a"/>
    <w:link w:val="32"/>
    <w:uiPriority w:val="99"/>
    <w:semiHidden/>
    <w:unhideWhenUsed/>
    <w:rsid w:val="00601E4A"/>
    <w:pPr>
      <w:spacing w:line="360" w:lineRule="auto"/>
      <w:ind w:firstLine="720"/>
      <w:jc w:val="both"/>
    </w:pPr>
    <w:rPr>
      <w:rFonts w:ascii="Arial Narrow" w:hAnsi="Arial Narrow"/>
      <w:sz w:val="28"/>
      <w:szCs w:val="20"/>
    </w:rPr>
  </w:style>
  <w:style w:type="character" w:customStyle="1" w:styleId="32">
    <w:name w:val="Основной текст с отступом 3 Знак"/>
    <w:basedOn w:val="a0"/>
    <w:link w:val="31"/>
    <w:uiPriority w:val="99"/>
    <w:semiHidden/>
    <w:rsid w:val="00601E4A"/>
    <w:rPr>
      <w:rFonts w:ascii="Arial Narrow" w:eastAsia="Times New Roman" w:hAnsi="Arial Narrow" w:cs="Times New Roman"/>
      <w:sz w:val="28"/>
      <w:szCs w:val="20"/>
      <w:lang w:eastAsia="ru-RU"/>
    </w:rPr>
  </w:style>
  <w:style w:type="paragraph" w:styleId="af6">
    <w:name w:val="annotation subject"/>
    <w:basedOn w:val="a9"/>
    <w:next w:val="a9"/>
    <w:link w:val="af7"/>
    <w:uiPriority w:val="99"/>
    <w:semiHidden/>
    <w:unhideWhenUsed/>
    <w:rsid w:val="00601E4A"/>
    <w:rPr>
      <w:b/>
      <w:bCs/>
      <w:lang/>
    </w:rPr>
  </w:style>
  <w:style w:type="character" w:customStyle="1" w:styleId="af7">
    <w:name w:val="Тема примечания Знак"/>
    <w:basedOn w:val="aa"/>
    <w:link w:val="af6"/>
    <w:uiPriority w:val="99"/>
    <w:semiHidden/>
    <w:rsid w:val="00601E4A"/>
    <w:rPr>
      <w:b/>
      <w:bCs/>
      <w:lang/>
    </w:rPr>
  </w:style>
  <w:style w:type="paragraph" w:styleId="af8">
    <w:name w:val="Balloon Text"/>
    <w:basedOn w:val="a"/>
    <w:link w:val="af9"/>
    <w:uiPriority w:val="99"/>
    <w:semiHidden/>
    <w:unhideWhenUsed/>
    <w:rsid w:val="00601E4A"/>
    <w:rPr>
      <w:rFonts w:ascii="Tahoma" w:hAnsi="Tahoma"/>
      <w:sz w:val="16"/>
      <w:szCs w:val="16"/>
      <w:lang/>
    </w:rPr>
  </w:style>
  <w:style w:type="character" w:customStyle="1" w:styleId="af9">
    <w:name w:val="Текст выноски Знак"/>
    <w:basedOn w:val="a0"/>
    <w:link w:val="af8"/>
    <w:uiPriority w:val="99"/>
    <w:semiHidden/>
    <w:rsid w:val="00601E4A"/>
    <w:rPr>
      <w:rFonts w:ascii="Tahoma" w:eastAsia="Times New Roman" w:hAnsi="Tahoma" w:cs="Times New Roman"/>
      <w:sz w:val="16"/>
      <w:szCs w:val="16"/>
      <w:lang/>
    </w:rPr>
  </w:style>
  <w:style w:type="paragraph" w:styleId="afa">
    <w:name w:val="No Spacing"/>
    <w:uiPriority w:val="1"/>
    <w:qFormat/>
    <w:rsid w:val="00601E4A"/>
    <w:pPr>
      <w:spacing w:after="0" w:line="240" w:lineRule="auto"/>
    </w:pPr>
    <w:rPr>
      <w:rFonts w:ascii="Calibri" w:eastAsia="Calibri" w:hAnsi="Calibri" w:cs="Times New Roman"/>
    </w:rPr>
  </w:style>
  <w:style w:type="paragraph" w:customStyle="1" w:styleId="afb">
    <w:name w:val="Стиль"/>
    <w:uiPriority w:val="99"/>
    <w:rsid w:val="00601E4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txt">
    <w:name w:val="txt"/>
    <w:basedOn w:val="a"/>
    <w:uiPriority w:val="99"/>
    <w:rsid w:val="00601E4A"/>
    <w:pPr>
      <w:spacing w:before="100" w:beforeAutospacing="1" w:after="100" w:afterAutospacing="1"/>
    </w:pPr>
    <w:rPr>
      <w:rFonts w:ascii="Verdana" w:hAnsi="Verdana"/>
      <w:color w:val="000000"/>
      <w:sz w:val="15"/>
      <w:szCs w:val="15"/>
    </w:rPr>
  </w:style>
  <w:style w:type="paragraph" w:customStyle="1" w:styleId="citata">
    <w:name w:val="citata"/>
    <w:basedOn w:val="a"/>
    <w:uiPriority w:val="99"/>
    <w:rsid w:val="00601E4A"/>
    <w:pPr>
      <w:spacing w:before="100" w:beforeAutospacing="1" w:after="100" w:afterAutospacing="1"/>
    </w:pPr>
  </w:style>
  <w:style w:type="paragraph" w:customStyle="1" w:styleId="style1">
    <w:name w:val="style1"/>
    <w:basedOn w:val="a"/>
    <w:uiPriority w:val="99"/>
    <w:rsid w:val="00601E4A"/>
    <w:pPr>
      <w:spacing w:before="100" w:beforeAutospacing="1" w:after="100" w:afterAutospacing="1"/>
      <w:jc w:val="center"/>
    </w:pPr>
  </w:style>
  <w:style w:type="paragraph" w:customStyle="1" w:styleId="style3">
    <w:name w:val="style3"/>
    <w:basedOn w:val="a"/>
    <w:uiPriority w:val="99"/>
    <w:rsid w:val="00601E4A"/>
    <w:pPr>
      <w:spacing w:before="100" w:beforeAutospacing="1" w:after="100" w:afterAutospacing="1"/>
      <w:jc w:val="both"/>
    </w:pPr>
  </w:style>
  <w:style w:type="character" w:customStyle="1" w:styleId="5">
    <w:name w:val="Основной текст (5)_"/>
    <w:link w:val="50"/>
    <w:uiPriority w:val="99"/>
    <w:locked/>
    <w:rsid w:val="00601E4A"/>
    <w:rPr>
      <w:b/>
      <w:bCs/>
      <w:spacing w:val="-10"/>
      <w:sz w:val="31"/>
      <w:szCs w:val="31"/>
      <w:shd w:val="clear" w:color="auto" w:fill="FFFFFF"/>
    </w:rPr>
  </w:style>
  <w:style w:type="paragraph" w:customStyle="1" w:styleId="50">
    <w:name w:val="Основной текст (5)"/>
    <w:basedOn w:val="a"/>
    <w:link w:val="5"/>
    <w:uiPriority w:val="99"/>
    <w:rsid w:val="00601E4A"/>
    <w:pPr>
      <w:shd w:val="clear" w:color="auto" w:fill="FFFFFF"/>
      <w:spacing w:after="780" w:line="240" w:lineRule="atLeast"/>
    </w:pPr>
    <w:rPr>
      <w:rFonts w:asciiTheme="minorHAnsi" w:eastAsiaTheme="minorHAnsi" w:hAnsiTheme="minorHAnsi" w:cstheme="minorBidi"/>
      <w:b/>
      <w:bCs/>
      <w:spacing w:val="-10"/>
      <w:sz w:val="31"/>
      <w:szCs w:val="31"/>
      <w:lang w:eastAsia="en-US"/>
    </w:rPr>
  </w:style>
  <w:style w:type="character" w:customStyle="1" w:styleId="6">
    <w:name w:val="Основной текст (6)_"/>
    <w:link w:val="60"/>
    <w:locked/>
    <w:rsid w:val="00601E4A"/>
    <w:rPr>
      <w:b/>
      <w:bCs/>
      <w:spacing w:val="-10"/>
      <w:sz w:val="28"/>
      <w:szCs w:val="28"/>
      <w:shd w:val="clear" w:color="auto" w:fill="FFFFFF"/>
    </w:rPr>
  </w:style>
  <w:style w:type="paragraph" w:customStyle="1" w:styleId="60">
    <w:name w:val="Основной текст (6)"/>
    <w:basedOn w:val="a"/>
    <w:link w:val="6"/>
    <w:rsid w:val="00601E4A"/>
    <w:pPr>
      <w:shd w:val="clear" w:color="auto" w:fill="FFFFFF"/>
      <w:spacing w:after="120" w:line="240" w:lineRule="atLeast"/>
    </w:pPr>
    <w:rPr>
      <w:rFonts w:asciiTheme="minorHAnsi" w:eastAsiaTheme="minorHAnsi" w:hAnsiTheme="minorHAnsi" w:cstheme="minorBidi"/>
      <w:b/>
      <w:bCs/>
      <w:spacing w:val="-10"/>
      <w:sz w:val="28"/>
      <w:szCs w:val="28"/>
      <w:lang w:eastAsia="en-US"/>
    </w:rPr>
  </w:style>
  <w:style w:type="paragraph" w:customStyle="1" w:styleId="11">
    <w:name w:val="Без интервала1"/>
    <w:uiPriority w:val="1"/>
    <w:qFormat/>
    <w:rsid w:val="00601E4A"/>
    <w:pPr>
      <w:spacing w:after="0" w:line="240" w:lineRule="auto"/>
    </w:pPr>
    <w:rPr>
      <w:rFonts w:ascii="Calibri" w:eastAsia="Calibri" w:hAnsi="Calibri" w:cs="Times New Roman"/>
      <w:lang w:val="en-US"/>
    </w:rPr>
  </w:style>
  <w:style w:type="character" w:styleId="afc">
    <w:name w:val="footnote reference"/>
    <w:semiHidden/>
    <w:unhideWhenUsed/>
    <w:rsid w:val="00601E4A"/>
    <w:rPr>
      <w:vertAlign w:val="superscript"/>
    </w:rPr>
  </w:style>
  <w:style w:type="character" w:styleId="afd">
    <w:name w:val="annotation reference"/>
    <w:semiHidden/>
    <w:unhideWhenUsed/>
    <w:rsid w:val="00601E4A"/>
    <w:rPr>
      <w:sz w:val="16"/>
      <w:szCs w:val="16"/>
    </w:rPr>
  </w:style>
  <w:style w:type="character" w:customStyle="1" w:styleId="first-letter">
    <w:name w:val="first-letter"/>
    <w:basedOn w:val="a0"/>
    <w:rsid w:val="00601E4A"/>
  </w:style>
  <w:style w:type="character" w:customStyle="1" w:styleId="style41">
    <w:name w:val="style41"/>
    <w:rsid w:val="00601E4A"/>
    <w:rPr>
      <w:rFonts w:ascii="Arial" w:hAnsi="Arial" w:cs="Arial" w:hint="default"/>
      <w:sz w:val="27"/>
      <w:szCs w:val="27"/>
    </w:rPr>
  </w:style>
  <w:style w:type="character" w:customStyle="1" w:styleId="grame">
    <w:name w:val="grame"/>
    <w:rsid w:val="00601E4A"/>
  </w:style>
  <w:style w:type="character" w:customStyle="1" w:styleId="spelle">
    <w:name w:val="spelle"/>
    <w:rsid w:val="00601E4A"/>
  </w:style>
  <w:style w:type="character" w:customStyle="1" w:styleId="14pt13">
    <w:name w:val="Основной текст + 14 pt13"/>
    <w:aliases w:val="Полужирный"/>
    <w:uiPriority w:val="99"/>
    <w:rsid w:val="00601E4A"/>
    <w:rPr>
      <w:rFonts w:ascii="Times New Roman" w:hAnsi="Times New Roman" w:cs="Times New Roman" w:hint="default"/>
      <w:b/>
      <w:bCs/>
      <w:spacing w:val="-10"/>
      <w:sz w:val="28"/>
      <w:szCs w:val="28"/>
      <w:u w:val="single"/>
    </w:rPr>
  </w:style>
  <w:style w:type="character" w:customStyle="1" w:styleId="s1">
    <w:name w:val="s1"/>
    <w:rsid w:val="00601E4A"/>
    <w:rPr>
      <w:rFonts w:ascii="Times New Roman" w:hAnsi="Times New Roman" w:cs="Times New Roman" w:hint="default"/>
      <w:b/>
      <w:bCs/>
      <w:i w:val="0"/>
      <w:iCs w:val="0"/>
      <w:strike w:val="0"/>
      <w:dstrike w:val="0"/>
      <w:color w:val="000000"/>
      <w:sz w:val="20"/>
      <w:szCs w:val="20"/>
      <w:u w:val="none"/>
      <w:effect w:val="none"/>
    </w:rPr>
  </w:style>
  <w:style w:type="character" w:customStyle="1" w:styleId="314pt">
    <w:name w:val="Основной текст (3) + 14 pt"/>
    <w:aliases w:val="Не полужирный"/>
    <w:uiPriority w:val="99"/>
    <w:rsid w:val="00601E4A"/>
    <w:rPr>
      <w:rFonts w:ascii="Times New Roman" w:hAnsi="Times New Roman" w:cs="Times New Roman" w:hint="default"/>
      <w:b/>
      <w:bCs/>
      <w:noProof/>
      <w:spacing w:val="-10"/>
      <w:sz w:val="28"/>
      <w:szCs w:val="28"/>
    </w:rPr>
  </w:style>
  <w:style w:type="character" w:customStyle="1" w:styleId="shorttext">
    <w:name w:val="short_text"/>
    <w:rsid w:val="00601E4A"/>
  </w:style>
  <w:style w:type="character" w:customStyle="1" w:styleId="section-facts-description-text1">
    <w:name w:val="section-facts-description-text1"/>
    <w:rsid w:val="00601E4A"/>
  </w:style>
  <w:style w:type="character" w:customStyle="1" w:styleId="afe">
    <w:name w:val="Упомянуть"/>
    <w:uiPriority w:val="99"/>
    <w:semiHidden/>
    <w:rsid w:val="00601E4A"/>
    <w:rPr>
      <w:color w:val="2B579A"/>
      <w:shd w:val="clear" w:color="auto" w:fill="E6E6E6"/>
    </w:rPr>
  </w:style>
  <w:style w:type="character" w:customStyle="1" w:styleId="alt-edited1">
    <w:name w:val="alt-edited1"/>
    <w:rsid w:val="00601E4A"/>
    <w:rPr>
      <w:color w:val="4D90F0"/>
    </w:rPr>
  </w:style>
  <w:style w:type="character" w:customStyle="1" w:styleId="28">
    <w:name w:val="Основной текст (2) + 8"/>
    <w:aliases w:val="5 pt"/>
    <w:rsid w:val="00601E4A"/>
    <w:rPr>
      <w:rFonts w:ascii="Times New Roman" w:eastAsia="Times New Roman" w:hAnsi="Times New Roman" w:cs="Times New Roman" w:hint="default"/>
      <w:color w:val="000000"/>
      <w:spacing w:val="-10"/>
      <w:w w:val="100"/>
      <w:position w:val="0"/>
      <w:sz w:val="13"/>
      <w:szCs w:val="13"/>
      <w:shd w:val="clear" w:color="auto" w:fill="FFFFFF"/>
      <w:lang w:val="ru-RU" w:eastAsia="ru-RU" w:bidi="ru-RU"/>
    </w:rPr>
  </w:style>
  <w:style w:type="table" w:styleId="aff">
    <w:name w:val="Table Grid"/>
    <w:basedOn w:val="a1"/>
    <w:uiPriority w:val="59"/>
    <w:rsid w:val="00601E4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07616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5199</Words>
  <Characters>29637</Characters>
  <Application>Microsoft Office Word</Application>
  <DocSecurity>0</DocSecurity>
  <Lines>246</Lines>
  <Paragraphs>69</Paragraphs>
  <ScaleCrop>false</ScaleCrop>
  <Company>Microsoft</Company>
  <LinksUpToDate>false</LinksUpToDate>
  <CharactersWithSpaces>34767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4</cp:revision>
  <dcterms:created xsi:type="dcterms:W3CDTF">2020-09-24T17:04:00Z</dcterms:created>
  <dcterms:modified xsi:type="dcterms:W3CDTF">2020-09-24T17:11:00Z</dcterms:modified>
</cp:coreProperties>
</file>